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9E47" w14:textId="77777777" w:rsidR="00D72EF5" w:rsidRDefault="00D72EF5" w:rsidP="00024CA9">
      <w:pPr>
        <w:tabs>
          <w:tab w:val="right" w:pos="9360"/>
        </w:tabs>
        <w:ind w:left="-1080" w:right="-360"/>
        <w:jc w:val="center"/>
        <w:rPr>
          <w:rFonts w:ascii="Gill Sans Ultra Bold" w:hAnsi="Gill Sans Ultra Bold"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3B3EFEB5" w14:textId="091E0529" w:rsidR="000C580B" w:rsidRPr="00990AF9" w:rsidRDefault="00112ACD" w:rsidP="00024CA9">
      <w:pPr>
        <w:tabs>
          <w:tab w:val="right" w:pos="9360"/>
        </w:tabs>
        <w:ind w:left="-1080" w:right="-360"/>
        <w:jc w:val="center"/>
        <w:rPr>
          <w:rFonts w:ascii="Gill Sans Ultra Bold" w:hAnsi="Gill Sans Ultra Bold"/>
          <w:bCs/>
          <w:color w:val="000000" w:themeColor="text1"/>
          <w:sz w:val="24"/>
          <w:szCs w:val="24"/>
        </w:rPr>
      </w:pPr>
      <w:r w:rsidRPr="00990AF9">
        <w:rPr>
          <w:rFonts w:ascii="Gill Sans Ultra Bold" w:hAnsi="Gill Sans Ultra Bold"/>
          <w:bCs/>
          <w:color w:val="000000" w:themeColor="text1"/>
          <w:sz w:val="24"/>
          <w:szCs w:val="24"/>
        </w:rPr>
        <w:t xml:space="preserve">Composition (IEW) </w:t>
      </w:r>
      <w:r w:rsidR="00912526" w:rsidRPr="00990AF9">
        <w:rPr>
          <w:rFonts w:ascii="Gill Sans Ultra Bold" w:hAnsi="Gill Sans Ultra Bold"/>
          <w:bCs/>
          <w:color w:val="000000" w:themeColor="text1"/>
          <w:sz w:val="24"/>
          <w:szCs w:val="24"/>
        </w:rPr>
        <w:t>2020-2021</w:t>
      </w:r>
    </w:p>
    <w:p w14:paraId="7ABE27B0" w14:textId="0266DD03" w:rsidR="009E5696" w:rsidRPr="00653BFF" w:rsidRDefault="00987161" w:rsidP="00024CA9">
      <w:pPr>
        <w:tabs>
          <w:tab w:val="right" w:pos="9360"/>
        </w:tabs>
        <w:ind w:left="-1080" w:right="-360"/>
        <w:jc w:val="center"/>
        <w:rPr>
          <w:rFonts w:asciiTheme="minorHAnsi" w:hAnsiTheme="minorHAnsi"/>
          <w:b/>
          <w:color w:val="000000" w:themeColor="text1"/>
        </w:rPr>
      </w:pPr>
      <w:r w:rsidRPr="00653BFF">
        <w:rPr>
          <w:rFonts w:asciiTheme="minorHAnsi" w:hAnsiTheme="minorHAnsi"/>
          <w:b/>
          <w:color w:val="000000" w:themeColor="text1"/>
        </w:rPr>
        <w:t>Westfield Washington Public Library</w:t>
      </w:r>
    </w:p>
    <w:p w14:paraId="7EEAB38D" w14:textId="77777777" w:rsidR="00990AF9" w:rsidRPr="00653BFF" w:rsidRDefault="00990AF9" w:rsidP="00990AF9">
      <w:pPr>
        <w:tabs>
          <w:tab w:val="right" w:pos="9180"/>
          <w:tab w:val="right" w:pos="9360"/>
        </w:tabs>
        <w:ind w:left="-720"/>
        <w:jc w:val="center"/>
        <w:rPr>
          <w:rFonts w:asciiTheme="minorHAnsi" w:hAnsiTheme="minorHAnsi"/>
          <w:b/>
          <w:color w:val="000000" w:themeColor="text1"/>
        </w:rPr>
      </w:pPr>
      <w:r w:rsidRPr="00653BFF">
        <w:rPr>
          <w:rFonts w:asciiTheme="minorHAnsi" w:hAnsiTheme="minorHAnsi"/>
          <w:b/>
          <w:color w:val="000000" w:themeColor="text1"/>
        </w:rPr>
        <w:t>(with distance-learning backup)</w:t>
      </w:r>
    </w:p>
    <w:p w14:paraId="23F5AFCA" w14:textId="52C66DE8" w:rsidR="000429A6" w:rsidRPr="00653BFF" w:rsidRDefault="000429A6" w:rsidP="00024CA9">
      <w:pPr>
        <w:tabs>
          <w:tab w:val="right" w:pos="9180"/>
          <w:tab w:val="right" w:pos="9360"/>
        </w:tabs>
        <w:ind w:left="-720"/>
        <w:jc w:val="center"/>
        <w:rPr>
          <w:rFonts w:asciiTheme="minorHAnsi" w:hAnsiTheme="minorHAnsi"/>
          <w:b/>
          <w:color w:val="000000" w:themeColor="text1"/>
        </w:rPr>
      </w:pPr>
    </w:p>
    <w:p w14:paraId="5C8914AA" w14:textId="2DB837B0" w:rsidR="004D12BD" w:rsidRPr="00653BFF" w:rsidRDefault="004D12BD" w:rsidP="004D12BD">
      <w:pPr>
        <w:tabs>
          <w:tab w:val="right" w:pos="9180"/>
          <w:tab w:val="right" w:pos="9360"/>
        </w:tabs>
        <w:ind w:left="-720"/>
        <w:jc w:val="center"/>
        <w:rPr>
          <w:rFonts w:asciiTheme="minorHAnsi" w:hAnsiTheme="minorHAnsi"/>
          <w:b/>
          <w:color w:val="000000" w:themeColor="text1"/>
        </w:rPr>
      </w:pPr>
      <w:r w:rsidRPr="00653BFF">
        <w:rPr>
          <w:rFonts w:asciiTheme="minorHAnsi" w:hAnsiTheme="minorHAnsi"/>
          <w:b/>
          <w:color w:val="000000" w:themeColor="text1"/>
        </w:rPr>
        <w:t xml:space="preserve">Introductory Composition / Grades 2-4 / </w:t>
      </w:r>
      <w:r w:rsidR="00912526" w:rsidRPr="00653BFF">
        <w:rPr>
          <w:rFonts w:asciiTheme="minorHAnsi" w:hAnsiTheme="minorHAnsi"/>
          <w:b/>
          <w:color w:val="000000" w:themeColor="text1"/>
        </w:rPr>
        <w:t>Thursdays 10:30-11:30am / 24 weeks</w:t>
      </w:r>
    </w:p>
    <w:p w14:paraId="11EA9248" w14:textId="0F3D3322" w:rsidR="004D12BD" w:rsidRPr="00653BFF" w:rsidRDefault="004D12BD" w:rsidP="004D12BD">
      <w:pPr>
        <w:tabs>
          <w:tab w:val="right" w:pos="9180"/>
          <w:tab w:val="right" w:pos="9360"/>
        </w:tabs>
        <w:ind w:left="-720"/>
        <w:jc w:val="center"/>
        <w:rPr>
          <w:rFonts w:asciiTheme="minorHAnsi" w:hAnsiTheme="minorHAnsi"/>
          <w:b/>
          <w:color w:val="000000" w:themeColor="text1"/>
        </w:rPr>
      </w:pPr>
      <w:r w:rsidRPr="00653BFF">
        <w:rPr>
          <w:rFonts w:asciiTheme="minorHAnsi" w:hAnsiTheme="minorHAnsi"/>
          <w:b/>
          <w:color w:val="000000" w:themeColor="text1"/>
        </w:rPr>
        <w:t>Elementary Composition / Grades 4-6 / Tuesdays 10:30-11:30am / 24 weeks</w:t>
      </w:r>
    </w:p>
    <w:p w14:paraId="6F403C5C" w14:textId="03BC6A87" w:rsidR="000429A6" w:rsidRPr="00653BFF" w:rsidRDefault="000429A6" w:rsidP="00024CA9">
      <w:pPr>
        <w:tabs>
          <w:tab w:val="right" w:pos="9180"/>
          <w:tab w:val="right" w:pos="9360"/>
        </w:tabs>
        <w:ind w:left="-720"/>
        <w:jc w:val="center"/>
        <w:rPr>
          <w:rFonts w:asciiTheme="minorHAnsi" w:hAnsiTheme="minorHAnsi"/>
          <w:b/>
          <w:color w:val="000000" w:themeColor="text1"/>
        </w:rPr>
      </w:pPr>
      <w:r w:rsidRPr="00653BFF">
        <w:rPr>
          <w:rFonts w:asciiTheme="minorHAnsi" w:hAnsiTheme="minorHAnsi"/>
          <w:b/>
          <w:color w:val="000000" w:themeColor="text1"/>
        </w:rPr>
        <w:t xml:space="preserve">Intermediate </w:t>
      </w:r>
      <w:r w:rsidR="00ED3AC8" w:rsidRPr="00653BFF">
        <w:rPr>
          <w:rFonts w:asciiTheme="minorHAnsi" w:hAnsiTheme="minorHAnsi"/>
          <w:b/>
          <w:color w:val="000000" w:themeColor="text1"/>
        </w:rPr>
        <w:t xml:space="preserve">Composition </w:t>
      </w:r>
      <w:r w:rsidRPr="00653BFF">
        <w:rPr>
          <w:rFonts w:asciiTheme="minorHAnsi" w:hAnsiTheme="minorHAnsi"/>
          <w:b/>
          <w:color w:val="000000" w:themeColor="text1"/>
        </w:rPr>
        <w:t>/ Grades 6-8</w:t>
      </w:r>
      <w:r w:rsidR="008B2108" w:rsidRPr="00653BFF">
        <w:rPr>
          <w:rFonts w:asciiTheme="minorHAnsi" w:hAnsiTheme="minorHAnsi"/>
          <w:b/>
          <w:color w:val="000000" w:themeColor="text1"/>
        </w:rPr>
        <w:t>+</w:t>
      </w:r>
      <w:r w:rsidRPr="00653BFF">
        <w:rPr>
          <w:rFonts w:asciiTheme="minorHAnsi" w:hAnsiTheme="minorHAnsi"/>
          <w:b/>
          <w:color w:val="000000" w:themeColor="text1"/>
        </w:rPr>
        <w:t xml:space="preserve"> / Wednesdays 10:30-11:30am</w:t>
      </w:r>
      <w:r w:rsidR="00791C1C" w:rsidRPr="00653BFF">
        <w:rPr>
          <w:rFonts w:asciiTheme="minorHAnsi" w:hAnsiTheme="minorHAnsi"/>
          <w:b/>
          <w:color w:val="000000" w:themeColor="text1"/>
        </w:rPr>
        <w:t xml:space="preserve"> / 30 weeks</w:t>
      </w:r>
    </w:p>
    <w:p w14:paraId="7A210DDF" w14:textId="1F3F2F10" w:rsidR="00CF1A52" w:rsidRPr="00653BFF" w:rsidRDefault="00CF1A52" w:rsidP="00024CA9">
      <w:pPr>
        <w:tabs>
          <w:tab w:val="right" w:pos="9180"/>
          <w:tab w:val="right" w:pos="9360"/>
        </w:tabs>
        <w:ind w:left="-720"/>
        <w:jc w:val="center"/>
        <w:rPr>
          <w:rFonts w:asciiTheme="minorHAnsi" w:hAnsiTheme="minorHAnsi"/>
          <w:b/>
          <w:color w:val="000000" w:themeColor="text1"/>
        </w:rPr>
      </w:pPr>
      <w:r w:rsidRPr="00653BFF">
        <w:rPr>
          <w:rFonts w:asciiTheme="minorHAnsi" w:hAnsiTheme="minorHAnsi"/>
          <w:b/>
          <w:color w:val="000000" w:themeColor="text1"/>
        </w:rPr>
        <w:t>Advanced Composition / Grades 8-10+ / Mondays 10:30am-12pm / 30 weeks</w:t>
      </w:r>
    </w:p>
    <w:p w14:paraId="2AD1C02C" w14:textId="1889EA6E" w:rsidR="00112ACD" w:rsidRPr="00653BFF" w:rsidRDefault="00EB4C7C" w:rsidP="00024CA9">
      <w:pPr>
        <w:tabs>
          <w:tab w:val="right" w:pos="9360"/>
        </w:tabs>
        <w:ind w:left="-1080" w:right="-360"/>
        <w:jc w:val="center"/>
        <w:rPr>
          <w:rFonts w:asciiTheme="minorHAnsi" w:hAnsiTheme="minorHAnsi"/>
          <w:color w:val="000000" w:themeColor="text1"/>
        </w:rPr>
      </w:pPr>
      <w:r w:rsidRPr="00653BFF">
        <w:rPr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7AA3FD82" wp14:editId="014F8DA3">
            <wp:simplePos x="0" y="0"/>
            <wp:positionH relativeFrom="column">
              <wp:posOffset>2190750</wp:posOffset>
            </wp:positionH>
            <wp:positionV relativeFrom="paragraph">
              <wp:posOffset>144994</wp:posOffset>
            </wp:positionV>
            <wp:extent cx="694944" cy="694944"/>
            <wp:effectExtent l="0" t="0" r="0" b="0"/>
            <wp:wrapNone/>
            <wp:docPr id="1" name="Picture 1" descr="IEW regisnst icon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W regisnst iconBW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D1C09" w14:textId="0BCED339" w:rsidR="005A3905" w:rsidRPr="00653BFF" w:rsidRDefault="005A3905" w:rsidP="005A3905">
      <w:pPr>
        <w:tabs>
          <w:tab w:val="center" w:pos="4320"/>
          <w:tab w:val="right" w:pos="9360"/>
        </w:tabs>
        <w:ind w:left="-720"/>
        <w:rPr>
          <w:rFonts w:asciiTheme="minorHAnsi" w:hAnsiTheme="minorHAnsi"/>
          <w:color w:val="000000" w:themeColor="text1"/>
        </w:rPr>
      </w:pPr>
    </w:p>
    <w:p w14:paraId="70422655" w14:textId="04637357" w:rsidR="000429A6" w:rsidRPr="00653BFF" w:rsidRDefault="000429A6" w:rsidP="00B94B85">
      <w:pPr>
        <w:tabs>
          <w:tab w:val="center" w:pos="4320"/>
          <w:tab w:val="right" w:pos="9360"/>
        </w:tabs>
        <w:ind w:left="-720"/>
        <w:rPr>
          <w:rFonts w:asciiTheme="minorHAnsi" w:hAnsiTheme="minorHAnsi"/>
          <w:b/>
          <w:color w:val="000000" w:themeColor="text1"/>
        </w:rPr>
      </w:pPr>
      <w:r w:rsidRPr="00653BFF">
        <w:rPr>
          <w:rFonts w:asciiTheme="minorHAnsi" w:hAnsiTheme="minorHAnsi"/>
          <w:b/>
          <w:color w:val="000000" w:themeColor="text1"/>
        </w:rPr>
        <w:t xml:space="preserve">Mrs. Daryl Kessler </w:t>
      </w:r>
      <w:r w:rsidRPr="00653BFF">
        <w:rPr>
          <w:rFonts w:asciiTheme="minorHAnsi" w:hAnsiTheme="minorHAnsi"/>
          <w:b/>
          <w:color w:val="000000" w:themeColor="text1"/>
        </w:rPr>
        <w:tab/>
      </w:r>
      <w:r w:rsidRPr="00653BFF">
        <w:rPr>
          <w:rFonts w:asciiTheme="minorHAnsi" w:hAnsiTheme="minorHAnsi"/>
          <w:b/>
          <w:color w:val="000000" w:themeColor="text1"/>
        </w:rPr>
        <w:tab/>
      </w:r>
      <w:r w:rsidR="003F5B71" w:rsidRPr="00653BFF">
        <w:rPr>
          <w:rFonts w:asciiTheme="minorHAnsi" w:hAnsiTheme="minorHAnsi"/>
          <w:b/>
          <w:color w:val="000000" w:themeColor="text1"/>
        </w:rPr>
        <w:t>317-201-5477 (voicemail / text)</w:t>
      </w:r>
    </w:p>
    <w:p w14:paraId="1811066A" w14:textId="764C770A" w:rsidR="000429A6" w:rsidRPr="003F5B71" w:rsidRDefault="000429A6" w:rsidP="003F5B71">
      <w:pPr>
        <w:tabs>
          <w:tab w:val="center" w:pos="4320"/>
          <w:tab w:val="right" w:pos="9360"/>
        </w:tabs>
        <w:ind w:left="-720"/>
        <w:rPr>
          <w:rFonts w:asciiTheme="minorHAnsi" w:hAnsiTheme="minorHAnsi"/>
          <w:b/>
          <w:color w:val="000000" w:themeColor="text1"/>
        </w:rPr>
      </w:pPr>
      <w:r w:rsidRPr="00653BFF">
        <w:rPr>
          <w:rFonts w:asciiTheme="minorHAnsi" w:hAnsiTheme="minorHAnsi"/>
          <w:b/>
          <w:color w:val="000000" w:themeColor="text1"/>
        </w:rPr>
        <w:t>REDBRICK LANGUAGE ARTS</w:t>
      </w:r>
      <w:r w:rsidRPr="00653BFF">
        <w:rPr>
          <w:rFonts w:asciiTheme="minorHAnsi" w:hAnsiTheme="minorHAnsi"/>
          <w:b/>
          <w:color w:val="000000" w:themeColor="text1"/>
        </w:rPr>
        <w:tab/>
      </w:r>
      <w:r w:rsidRPr="00653BFF">
        <w:rPr>
          <w:rFonts w:asciiTheme="minorHAnsi" w:hAnsiTheme="minorHAnsi"/>
          <w:b/>
          <w:color w:val="000000" w:themeColor="text1"/>
        </w:rPr>
        <w:tab/>
      </w:r>
      <w:r w:rsidR="003F5B71">
        <w:rPr>
          <w:rFonts w:asciiTheme="minorHAnsi" w:hAnsiTheme="minorHAnsi"/>
          <w:b/>
          <w:color w:val="000000" w:themeColor="text1"/>
          <w:u w:val="single"/>
        </w:rPr>
        <w:t>dkessler@redbricklanguagearts.com</w:t>
      </w:r>
    </w:p>
    <w:p w14:paraId="49B87220" w14:textId="77777777" w:rsidR="00B94B85" w:rsidRPr="00653BFF" w:rsidRDefault="00B94B85" w:rsidP="00B94B85">
      <w:pPr>
        <w:tabs>
          <w:tab w:val="right" w:pos="9360"/>
        </w:tabs>
        <w:ind w:left="-720"/>
        <w:rPr>
          <w:rFonts w:asciiTheme="minorHAnsi" w:hAnsiTheme="minorHAnsi"/>
          <w:color w:val="000000" w:themeColor="text1"/>
        </w:rPr>
      </w:pPr>
    </w:p>
    <w:p w14:paraId="363AC963" w14:textId="77777777" w:rsidR="003F5B71" w:rsidRDefault="003F5B71" w:rsidP="00B94B85">
      <w:pPr>
        <w:tabs>
          <w:tab w:val="right" w:pos="9360"/>
        </w:tabs>
        <w:ind w:left="-720"/>
        <w:rPr>
          <w:rFonts w:asciiTheme="minorHAnsi" w:hAnsiTheme="minorHAnsi"/>
          <w:b/>
          <w:color w:val="000000" w:themeColor="text1"/>
          <w:sz w:val="21"/>
          <w:szCs w:val="21"/>
        </w:rPr>
      </w:pPr>
    </w:p>
    <w:p w14:paraId="4B0873A5" w14:textId="77777777" w:rsidR="00D72EF5" w:rsidRDefault="00D72EF5" w:rsidP="00B94B85">
      <w:pPr>
        <w:tabs>
          <w:tab w:val="right" w:pos="9360"/>
        </w:tabs>
        <w:ind w:left="-720"/>
        <w:rPr>
          <w:rFonts w:asciiTheme="minorHAnsi" w:hAnsiTheme="minorHAnsi"/>
          <w:b/>
          <w:color w:val="000000" w:themeColor="text1"/>
          <w:sz w:val="21"/>
          <w:szCs w:val="21"/>
        </w:rPr>
      </w:pPr>
    </w:p>
    <w:p w14:paraId="264FEBC3" w14:textId="489D0653" w:rsidR="00411043" w:rsidRDefault="00791C1C" w:rsidP="00B94B85">
      <w:pPr>
        <w:tabs>
          <w:tab w:val="right" w:pos="9360"/>
        </w:tabs>
        <w:ind w:left="-720"/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4F55E7">
        <w:rPr>
          <w:rFonts w:asciiTheme="minorHAnsi" w:hAnsiTheme="minorHAnsi"/>
          <w:b/>
          <w:color w:val="000000" w:themeColor="text1"/>
          <w:sz w:val="21"/>
          <w:szCs w:val="21"/>
        </w:rPr>
        <w:t>School-year</w:t>
      </w:r>
      <w:r w:rsidR="008F5B5E" w:rsidRPr="004F55E7">
        <w:rPr>
          <w:rFonts w:asciiTheme="minorHAnsi" w:hAnsiTheme="minorHAnsi"/>
          <w:b/>
          <w:color w:val="000000" w:themeColor="text1"/>
          <w:sz w:val="21"/>
          <w:szCs w:val="21"/>
        </w:rPr>
        <w:t xml:space="preserve"> class</w:t>
      </w:r>
      <w:r w:rsidR="008216DF" w:rsidRPr="004F55E7">
        <w:rPr>
          <w:rFonts w:asciiTheme="minorHAnsi" w:hAnsiTheme="minorHAnsi"/>
          <w:b/>
          <w:color w:val="000000" w:themeColor="text1"/>
          <w:sz w:val="21"/>
          <w:szCs w:val="21"/>
        </w:rPr>
        <w:t>es</w:t>
      </w:r>
      <w:r w:rsidR="008F5B5E" w:rsidRPr="004F55E7">
        <w:rPr>
          <w:rFonts w:asciiTheme="minorHAnsi" w:hAnsiTheme="minorHAnsi"/>
          <w:b/>
          <w:color w:val="000000" w:themeColor="text1"/>
          <w:sz w:val="21"/>
          <w:szCs w:val="21"/>
        </w:rPr>
        <w:t xml:space="preserve"> / </w:t>
      </w:r>
      <w:r w:rsidR="0070266E" w:rsidRPr="004F55E7">
        <w:rPr>
          <w:rFonts w:asciiTheme="minorHAnsi" w:hAnsiTheme="minorHAnsi"/>
          <w:b/>
          <w:color w:val="000000" w:themeColor="text1"/>
          <w:sz w:val="21"/>
          <w:szCs w:val="21"/>
        </w:rPr>
        <w:t xml:space="preserve">6-week sessions </w:t>
      </w:r>
    </w:p>
    <w:p w14:paraId="2C4D3D2D" w14:textId="4BC203C2" w:rsidR="0029507F" w:rsidRPr="00D747A7" w:rsidRDefault="0029507F" w:rsidP="00B94B85">
      <w:pPr>
        <w:tabs>
          <w:tab w:val="right" w:pos="9360"/>
        </w:tabs>
        <w:ind w:left="-720"/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</w:pPr>
      <w:r w:rsidRPr="00D747A7"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 xml:space="preserve">Introductory, Elementary, and Intermediate </w:t>
      </w:r>
      <w:r w:rsidR="00D747A7" w:rsidRPr="00D747A7"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>IEW calendar</w:t>
      </w:r>
    </w:p>
    <w:p w14:paraId="584174B7" w14:textId="55D0FD4C" w:rsidR="00CF1A52" w:rsidRPr="00D747A7" w:rsidRDefault="00CF1A52" w:rsidP="00CF1A52">
      <w:pPr>
        <w:pStyle w:val="ListParagraph"/>
        <w:numPr>
          <w:ilvl w:val="0"/>
          <w:numId w:val="25"/>
        </w:numPr>
        <w:tabs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D747A7">
        <w:rPr>
          <w:rFonts w:asciiTheme="minorHAnsi" w:hAnsiTheme="minorHAnsi"/>
          <w:color w:val="000000" w:themeColor="text1"/>
          <w:sz w:val="21"/>
          <w:szCs w:val="21"/>
        </w:rPr>
        <w:t>Session 1:</w:t>
      </w:r>
      <w:r w:rsidR="004F55E7" w:rsidRPr="00D747A7">
        <w:rPr>
          <w:rFonts w:asciiTheme="minorHAnsi" w:hAnsiTheme="minorHAnsi"/>
          <w:color w:val="000000" w:themeColor="text1"/>
          <w:sz w:val="21"/>
          <w:szCs w:val="21"/>
        </w:rPr>
        <w:t xml:space="preserve"> W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eek of September </w:t>
      </w:r>
      <w:r w:rsidR="00022F52">
        <w:rPr>
          <w:rFonts w:asciiTheme="minorHAnsi" w:hAnsiTheme="minorHAnsi"/>
          <w:color w:val="000000" w:themeColor="text1"/>
          <w:sz w:val="21"/>
          <w:szCs w:val="21"/>
        </w:rPr>
        <w:t>7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 –</w:t>
      </w:r>
      <w:r w:rsidR="00CA342D" w:rsidRPr="00D747A7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week of October </w:t>
      </w:r>
      <w:r w:rsidR="00D747A7" w:rsidRPr="00D747A7">
        <w:rPr>
          <w:rFonts w:asciiTheme="minorHAnsi" w:hAnsiTheme="minorHAnsi"/>
          <w:color w:val="000000" w:themeColor="text1"/>
          <w:sz w:val="21"/>
          <w:szCs w:val="21"/>
        </w:rPr>
        <w:t>12</w:t>
      </w:r>
    </w:p>
    <w:p w14:paraId="6227861E" w14:textId="180E3F86" w:rsidR="00CF1A52" w:rsidRPr="00D747A7" w:rsidRDefault="00CF1A52" w:rsidP="00CF1A52">
      <w:pPr>
        <w:pStyle w:val="ListParagraph"/>
        <w:numPr>
          <w:ilvl w:val="0"/>
          <w:numId w:val="25"/>
        </w:numPr>
        <w:tabs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D747A7">
        <w:rPr>
          <w:rFonts w:asciiTheme="minorHAnsi" w:hAnsiTheme="minorHAnsi"/>
          <w:color w:val="000000" w:themeColor="text1"/>
          <w:sz w:val="21"/>
          <w:szCs w:val="21"/>
        </w:rPr>
        <w:t xml:space="preserve">Session 2: </w:t>
      </w:r>
      <w:r w:rsidR="004F55E7" w:rsidRPr="00D747A7">
        <w:rPr>
          <w:rFonts w:asciiTheme="minorHAnsi" w:hAnsiTheme="minorHAnsi"/>
          <w:color w:val="000000" w:themeColor="text1"/>
          <w:sz w:val="21"/>
          <w:szCs w:val="21"/>
        </w:rPr>
        <w:t>W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eek of October </w:t>
      </w:r>
      <w:r w:rsidR="00D747A7" w:rsidRPr="00D747A7">
        <w:rPr>
          <w:rFonts w:asciiTheme="minorHAnsi" w:hAnsiTheme="minorHAnsi"/>
          <w:color w:val="000000" w:themeColor="text1"/>
          <w:sz w:val="21"/>
          <w:szCs w:val="21"/>
        </w:rPr>
        <w:t>19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 –</w:t>
      </w:r>
      <w:r w:rsidR="00CA342D" w:rsidRPr="00D747A7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 xml:space="preserve">week of </w:t>
      </w:r>
      <w:r w:rsidR="0029507F" w:rsidRPr="00D747A7">
        <w:rPr>
          <w:rFonts w:asciiTheme="minorHAnsi" w:hAnsiTheme="minorHAnsi"/>
          <w:color w:val="000000" w:themeColor="text1"/>
          <w:sz w:val="21"/>
          <w:szCs w:val="21"/>
        </w:rPr>
        <w:t>November 30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 (minus Thanksgiving week)</w:t>
      </w:r>
    </w:p>
    <w:p w14:paraId="21510D7C" w14:textId="35CFCD72" w:rsidR="00CF1A52" w:rsidRPr="00D747A7" w:rsidRDefault="00CF1A52" w:rsidP="00CF1A52">
      <w:pPr>
        <w:pStyle w:val="ListParagraph"/>
        <w:numPr>
          <w:ilvl w:val="0"/>
          <w:numId w:val="25"/>
        </w:numPr>
        <w:tabs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D747A7">
        <w:rPr>
          <w:rFonts w:asciiTheme="minorHAnsi" w:hAnsiTheme="minorHAnsi"/>
          <w:color w:val="000000" w:themeColor="text1"/>
          <w:sz w:val="21"/>
          <w:szCs w:val="21"/>
        </w:rPr>
        <w:t xml:space="preserve">Session 3: </w:t>
      </w:r>
      <w:r w:rsidR="004F55E7" w:rsidRPr="00D747A7">
        <w:rPr>
          <w:rFonts w:asciiTheme="minorHAnsi" w:hAnsiTheme="minorHAnsi"/>
          <w:color w:val="000000" w:themeColor="text1"/>
          <w:sz w:val="21"/>
          <w:szCs w:val="21"/>
        </w:rPr>
        <w:t>W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eek of January </w:t>
      </w:r>
      <w:r w:rsidR="00D747A7" w:rsidRPr="00D747A7">
        <w:rPr>
          <w:rFonts w:asciiTheme="minorHAnsi" w:hAnsiTheme="minorHAnsi"/>
          <w:color w:val="000000" w:themeColor="text1"/>
          <w:sz w:val="21"/>
          <w:szCs w:val="21"/>
        </w:rPr>
        <w:t>4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 –</w:t>
      </w:r>
      <w:r w:rsidR="00CA342D" w:rsidRPr="00D747A7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week of February </w:t>
      </w:r>
      <w:r w:rsidR="00D747A7" w:rsidRPr="00D747A7">
        <w:rPr>
          <w:rFonts w:asciiTheme="minorHAnsi" w:hAnsiTheme="minorHAnsi"/>
          <w:color w:val="000000" w:themeColor="text1"/>
          <w:sz w:val="21"/>
          <w:szCs w:val="21"/>
        </w:rPr>
        <w:t>8</w:t>
      </w:r>
    </w:p>
    <w:p w14:paraId="3D7F06B1" w14:textId="3AC0EE00" w:rsidR="00CF1A52" w:rsidRPr="00D747A7" w:rsidRDefault="00CF1A52" w:rsidP="00CF1A52">
      <w:pPr>
        <w:pStyle w:val="ListParagraph"/>
        <w:numPr>
          <w:ilvl w:val="0"/>
          <w:numId w:val="25"/>
        </w:numPr>
        <w:tabs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D747A7">
        <w:rPr>
          <w:rFonts w:asciiTheme="minorHAnsi" w:hAnsiTheme="minorHAnsi"/>
          <w:color w:val="000000" w:themeColor="text1"/>
          <w:sz w:val="21"/>
          <w:szCs w:val="21"/>
        </w:rPr>
        <w:t xml:space="preserve">Session 4: </w:t>
      </w:r>
      <w:r w:rsidR="004F55E7" w:rsidRPr="00D747A7">
        <w:rPr>
          <w:rFonts w:asciiTheme="minorHAnsi" w:hAnsiTheme="minorHAnsi"/>
          <w:color w:val="000000" w:themeColor="text1"/>
          <w:sz w:val="21"/>
          <w:szCs w:val="21"/>
        </w:rPr>
        <w:t>W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eek of February </w:t>
      </w:r>
      <w:r w:rsidR="00D747A7" w:rsidRPr="00D747A7">
        <w:rPr>
          <w:rFonts w:asciiTheme="minorHAnsi" w:hAnsiTheme="minorHAnsi"/>
          <w:color w:val="000000" w:themeColor="text1"/>
          <w:sz w:val="21"/>
          <w:szCs w:val="21"/>
        </w:rPr>
        <w:t>15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 –</w:t>
      </w:r>
      <w:r w:rsidR="00CA342D" w:rsidRPr="00D747A7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week of April </w:t>
      </w:r>
      <w:r w:rsidR="00D747A7" w:rsidRPr="00D747A7">
        <w:rPr>
          <w:rFonts w:asciiTheme="minorHAnsi" w:hAnsiTheme="minorHAnsi"/>
          <w:color w:val="000000" w:themeColor="text1"/>
          <w:sz w:val="21"/>
          <w:szCs w:val="21"/>
        </w:rPr>
        <w:t>5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 xml:space="preserve"> (minus weeks </w:t>
      </w:r>
      <w:r w:rsidR="003C5CCC">
        <w:rPr>
          <w:rFonts w:asciiTheme="minorHAnsi" w:hAnsiTheme="minorHAnsi"/>
          <w:color w:val="000000" w:themeColor="text1"/>
          <w:sz w:val="21"/>
          <w:szCs w:val="21"/>
        </w:rPr>
        <w:t xml:space="preserve">of </w:t>
      </w:r>
      <w:r w:rsidR="003C5CCC" w:rsidRPr="003C5CCC">
        <w:rPr>
          <w:rFonts w:asciiTheme="minorHAnsi" w:hAnsiTheme="minorHAnsi"/>
          <w:color w:val="000000" w:themeColor="text1"/>
          <w:sz w:val="21"/>
          <w:szCs w:val="21"/>
        </w:rPr>
        <w:t>3/8 and 3/15</w:t>
      </w:r>
      <w:r w:rsidR="003C5CCC">
        <w:rPr>
          <w:rFonts w:asciiTheme="minorHAnsi" w:hAnsiTheme="minorHAnsi"/>
          <w:i/>
          <w:iCs/>
          <w:color w:val="000000" w:themeColor="text1"/>
          <w:sz w:val="21"/>
          <w:szCs w:val="21"/>
        </w:rPr>
        <w:t xml:space="preserve"> 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for spring brea</w:t>
      </w:r>
      <w:r w:rsidR="00EB4C7C">
        <w:rPr>
          <w:rFonts w:asciiTheme="minorHAnsi" w:hAnsiTheme="minorHAnsi"/>
          <w:color w:val="000000" w:themeColor="text1"/>
          <w:sz w:val="21"/>
          <w:szCs w:val="21"/>
        </w:rPr>
        <w:t>k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)</w:t>
      </w:r>
    </w:p>
    <w:p w14:paraId="4D309A6D" w14:textId="162FC9C9" w:rsidR="00CF1A52" w:rsidRPr="00D747A7" w:rsidRDefault="00CF1A52" w:rsidP="00CF1A52">
      <w:pPr>
        <w:pStyle w:val="ListParagraph"/>
        <w:numPr>
          <w:ilvl w:val="0"/>
          <w:numId w:val="25"/>
        </w:numPr>
        <w:tabs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D747A7">
        <w:rPr>
          <w:rFonts w:asciiTheme="minorHAnsi" w:hAnsiTheme="minorHAnsi"/>
          <w:color w:val="000000" w:themeColor="text1"/>
          <w:sz w:val="21"/>
          <w:szCs w:val="21"/>
        </w:rPr>
        <w:t>Session 5</w:t>
      </w:r>
      <w:r w:rsidR="00D40BB5" w:rsidRPr="00D747A7">
        <w:rPr>
          <w:rFonts w:asciiTheme="minorHAnsi" w:hAnsiTheme="minorHAnsi"/>
          <w:i/>
          <w:iCs/>
          <w:color w:val="000000" w:themeColor="text1"/>
          <w:sz w:val="21"/>
          <w:szCs w:val="21"/>
        </w:rPr>
        <w:t xml:space="preserve"> </w:t>
      </w:r>
      <w:r w:rsidR="00D40BB5" w:rsidRPr="00D747A7">
        <w:rPr>
          <w:rFonts w:asciiTheme="minorHAnsi" w:hAnsiTheme="minorHAnsi"/>
          <w:color w:val="000000" w:themeColor="text1"/>
          <w:sz w:val="21"/>
          <w:szCs w:val="21"/>
        </w:rPr>
        <w:t>(</w:t>
      </w:r>
      <w:r w:rsidR="00D40BB5" w:rsidRPr="00D747A7">
        <w:rPr>
          <w:rFonts w:asciiTheme="minorHAnsi" w:hAnsiTheme="minorHAnsi"/>
          <w:i/>
          <w:iCs/>
          <w:color w:val="000000" w:themeColor="text1"/>
          <w:sz w:val="21"/>
          <w:szCs w:val="21"/>
        </w:rPr>
        <w:t>Intermediate IEW</w:t>
      </w:r>
      <w:r w:rsidR="00D40BB5" w:rsidRPr="00D747A7">
        <w:rPr>
          <w:rFonts w:asciiTheme="minorHAnsi" w:hAnsiTheme="minorHAnsi"/>
          <w:color w:val="000000" w:themeColor="text1"/>
          <w:sz w:val="21"/>
          <w:szCs w:val="21"/>
        </w:rPr>
        <w:t>)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:</w:t>
      </w:r>
      <w:r w:rsidRPr="00D747A7">
        <w:rPr>
          <w:rFonts w:asciiTheme="minorHAnsi" w:hAnsiTheme="minorHAnsi"/>
          <w:i/>
          <w:iCs/>
          <w:color w:val="000000" w:themeColor="text1"/>
          <w:sz w:val="21"/>
          <w:szCs w:val="21"/>
        </w:rPr>
        <w:t xml:space="preserve"> </w:t>
      </w:r>
      <w:r w:rsidR="004F55E7" w:rsidRPr="00D747A7">
        <w:rPr>
          <w:rFonts w:asciiTheme="minorHAnsi" w:hAnsiTheme="minorHAnsi"/>
          <w:color w:val="000000" w:themeColor="text1"/>
          <w:sz w:val="21"/>
          <w:szCs w:val="21"/>
        </w:rPr>
        <w:t>W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eek of April </w:t>
      </w:r>
      <w:r w:rsidR="00D747A7" w:rsidRPr="00D747A7">
        <w:rPr>
          <w:rFonts w:asciiTheme="minorHAnsi" w:hAnsiTheme="minorHAnsi"/>
          <w:color w:val="000000" w:themeColor="text1"/>
          <w:sz w:val="21"/>
          <w:szCs w:val="21"/>
        </w:rPr>
        <w:t>12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 –</w:t>
      </w:r>
      <w:r w:rsidR="00CA342D" w:rsidRPr="00D747A7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week of May </w:t>
      </w:r>
      <w:r w:rsidR="00D747A7" w:rsidRPr="00D747A7">
        <w:rPr>
          <w:rFonts w:asciiTheme="minorHAnsi" w:hAnsiTheme="minorHAnsi"/>
          <w:color w:val="000000" w:themeColor="text1"/>
          <w:sz w:val="21"/>
          <w:szCs w:val="21"/>
        </w:rPr>
        <w:t>17</w:t>
      </w:r>
      <w:r w:rsidRPr="00D747A7">
        <w:rPr>
          <w:rFonts w:asciiTheme="minorHAnsi" w:hAnsiTheme="minorHAnsi"/>
          <w:color w:val="000000" w:themeColor="text1"/>
          <w:sz w:val="21"/>
          <w:szCs w:val="21"/>
        </w:rPr>
        <w:t>  </w:t>
      </w:r>
    </w:p>
    <w:p w14:paraId="42307B82" w14:textId="7B26BD0A" w:rsidR="00D747A7" w:rsidRPr="00D747A7" w:rsidRDefault="00D747A7" w:rsidP="00D747A7">
      <w:pPr>
        <w:tabs>
          <w:tab w:val="right" w:pos="9360"/>
        </w:tabs>
        <w:ind w:left="-720"/>
        <w:rPr>
          <w:rFonts w:asciiTheme="minorHAnsi" w:hAnsiTheme="minorHAnsi"/>
          <w:i/>
          <w:iCs/>
          <w:color w:val="FF0000"/>
          <w:sz w:val="21"/>
          <w:szCs w:val="21"/>
        </w:rPr>
      </w:pPr>
      <w:r w:rsidRPr="00D747A7"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 xml:space="preserve">Advanced IEW </w:t>
      </w:r>
      <w:r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>calendar</w:t>
      </w:r>
      <w:r w:rsidR="00CA342D" w:rsidRPr="00D747A7"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 xml:space="preserve"> </w:t>
      </w:r>
      <w:r w:rsidRPr="00D747A7"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>(</w:t>
      </w:r>
      <w:r w:rsidR="00CA342D" w:rsidRPr="00D747A7"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>differs slightly due to Monday holidays</w:t>
      </w:r>
      <w:r w:rsidRPr="00D747A7"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>)</w:t>
      </w:r>
      <w:r w:rsidR="00CA342D" w:rsidRPr="00D747A7"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 xml:space="preserve"> </w:t>
      </w:r>
    </w:p>
    <w:p w14:paraId="61A9493B" w14:textId="2E1ABD8B" w:rsidR="00D747A7" w:rsidRPr="0093671B" w:rsidRDefault="00022F52" w:rsidP="00D747A7">
      <w:pPr>
        <w:pStyle w:val="ListParagraph"/>
        <w:numPr>
          <w:ilvl w:val="0"/>
          <w:numId w:val="25"/>
        </w:numPr>
        <w:tabs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93671B">
        <w:rPr>
          <w:rFonts w:asciiTheme="minorHAnsi" w:hAnsiTheme="minorHAnsi"/>
          <w:color w:val="000000" w:themeColor="text1"/>
          <w:sz w:val="21"/>
          <w:szCs w:val="21"/>
        </w:rPr>
        <w:t xml:space="preserve">Fall: </w:t>
      </w:r>
      <w:r w:rsidR="00D747A7" w:rsidRPr="0093671B">
        <w:rPr>
          <w:rFonts w:asciiTheme="minorHAnsi" w:hAnsiTheme="minorHAnsi"/>
          <w:color w:val="000000" w:themeColor="text1"/>
          <w:sz w:val="21"/>
          <w:szCs w:val="21"/>
        </w:rPr>
        <w:t>9/14-10/26</w:t>
      </w:r>
      <w:r w:rsidRPr="0093671B">
        <w:rPr>
          <w:rFonts w:asciiTheme="minorHAnsi" w:hAnsiTheme="minorHAnsi"/>
          <w:color w:val="000000" w:themeColor="text1"/>
          <w:sz w:val="21"/>
          <w:szCs w:val="21"/>
        </w:rPr>
        <w:t xml:space="preserve"> (minus Labor Day, Columbus Day); 11/2-12/7 (</w:t>
      </w:r>
      <w:r w:rsidRPr="0093671B">
        <w:rPr>
          <w:rFonts w:asciiTheme="minorHAnsi" w:hAnsiTheme="minorHAnsi"/>
          <w:i/>
          <w:iCs/>
          <w:color w:val="000000" w:themeColor="text1"/>
          <w:sz w:val="21"/>
          <w:szCs w:val="21"/>
        </w:rPr>
        <w:t>including</w:t>
      </w:r>
      <w:r w:rsidRPr="0093671B">
        <w:rPr>
          <w:rFonts w:asciiTheme="minorHAnsi" w:hAnsiTheme="minorHAnsi"/>
          <w:color w:val="000000" w:themeColor="text1"/>
          <w:sz w:val="21"/>
          <w:szCs w:val="21"/>
        </w:rPr>
        <w:t xml:space="preserve"> Thanksgiving week)</w:t>
      </w:r>
    </w:p>
    <w:p w14:paraId="1A67E95F" w14:textId="120A6AC0" w:rsidR="000429A6" w:rsidRPr="0093671B" w:rsidRDefault="00022F52" w:rsidP="00E13EA6">
      <w:pPr>
        <w:pStyle w:val="ListParagraph"/>
        <w:numPr>
          <w:ilvl w:val="0"/>
          <w:numId w:val="25"/>
        </w:numPr>
        <w:tabs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93671B">
        <w:rPr>
          <w:rFonts w:asciiTheme="minorHAnsi" w:hAnsiTheme="minorHAnsi"/>
          <w:color w:val="000000" w:themeColor="text1"/>
          <w:sz w:val="21"/>
          <w:szCs w:val="21"/>
        </w:rPr>
        <w:t xml:space="preserve">Spring: </w:t>
      </w:r>
      <w:r w:rsidR="00CA342D" w:rsidRPr="0093671B">
        <w:rPr>
          <w:rFonts w:asciiTheme="minorHAnsi" w:hAnsiTheme="minorHAnsi"/>
          <w:color w:val="000000" w:themeColor="text1"/>
          <w:sz w:val="21"/>
          <w:szCs w:val="21"/>
        </w:rPr>
        <w:t>1/</w:t>
      </w:r>
      <w:r w:rsidRPr="0093671B">
        <w:rPr>
          <w:rFonts w:asciiTheme="minorHAnsi" w:hAnsiTheme="minorHAnsi"/>
          <w:color w:val="000000" w:themeColor="text1"/>
          <w:sz w:val="21"/>
          <w:szCs w:val="21"/>
        </w:rPr>
        <w:t>4</w:t>
      </w:r>
      <w:r w:rsidR="00CA342D" w:rsidRPr="0093671B">
        <w:rPr>
          <w:rFonts w:asciiTheme="minorHAnsi" w:hAnsiTheme="minorHAnsi"/>
          <w:color w:val="000000" w:themeColor="text1"/>
          <w:sz w:val="21"/>
          <w:szCs w:val="21"/>
        </w:rPr>
        <w:t xml:space="preserve"> – 2/</w:t>
      </w:r>
      <w:r w:rsidRPr="0093671B">
        <w:rPr>
          <w:rFonts w:asciiTheme="minorHAnsi" w:hAnsiTheme="minorHAnsi"/>
          <w:color w:val="000000" w:themeColor="text1"/>
          <w:sz w:val="21"/>
          <w:szCs w:val="21"/>
        </w:rPr>
        <w:t>15</w:t>
      </w:r>
      <w:r w:rsidR="00CA342D" w:rsidRPr="0093671B">
        <w:rPr>
          <w:rFonts w:asciiTheme="minorHAnsi" w:hAnsiTheme="minorHAnsi"/>
          <w:color w:val="000000" w:themeColor="text1"/>
          <w:sz w:val="21"/>
          <w:szCs w:val="21"/>
        </w:rPr>
        <w:t xml:space="preserve"> (minus MLK Day)</w:t>
      </w:r>
      <w:r w:rsidR="00D40BB5" w:rsidRPr="0093671B">
        <w:rPr>
          <w:rFonts w:asciiTheme="minorHAnsi" w:hAnsiTheme="minorHAnsi"/>
          <w:color w:val="000000" w:themeColor="text1"/>
          <w:sz w:val="21"/>
          <w:szCs w:val="21"/>
        </w:rPr>
        <w:t>;</w:t>
      </w:r>
      <w:r w:rsidR="00CA342D" w:rsidRPr="0093671B">
        <w:rPr>
          <w:rFonts w:asciiTheme="minorHAnsi" w:hAnsiTheme="minorHAnsi"/>
          <w:color w:val="000000" w:themeColor="text1"/>
          <w:sz w:val="21"/>
          <w:szCs w:val="21"/>
        </w:rPr>
        <w:t xml:space="preserve">  2/</w:t>
      </w:r>
      <w:r w:rsidRPr="0093671B">
        <w:rPr>
          <w:rFonts w:asciiTheme="minorHAnsi" w:hAnsiTheme="minorHAnsi"/>
          <w:color w:val="000000" w:themeColor="text1"/>
          <w:sz w:val="21"/>
          <w:szCs w:val="21"/>
        </w:rPr>
        <w:t>22</w:t>
      </w:r>
      <w:r w:rsidR="00CA342D" w:rsidRPr="0093671B">
        <w:rPr>
          <w:rFonts w:asciiTheme="minorHAnsi" w:hAnsiTheme="minorHAnsi"/>
          <w:color w:val="000000" w:themeColor="text1"/>
          <w:sz w:val="21"/>
          <w:szCs w:val="21"/>
        </w:rPr>
        <w:t xml:space="preserve"> – 4/</w:t>
      </w:r>
      <w:r w:rsidRPr="0093671B">
        <w:rPr>
          <w:rFonts w:asciiTheme="minorHAnsi" w:hAnsiTheme="minorHAnsi"/>
          <w:color w:val="000000" w:themeColor="text1"/>
          <w:sz w:val="21"/>
          <w:szCs w:val="21"/>
        </w:rPr>
        <w:t>12</w:t>
      </w:r>
      <w:r w:rsidR="00CA342D" w:rsidRPr="0093671B">
        <w:rPr>
          <w:rFonts w:asciiTheme="minorHAnsi" w:hAnsiTheme="minorHAnsi"/>
          <w:color w:val="000000" w:themeColor="text1"/>
          <w:sz w:val="21"/>
          <w:szCs w:val="21"/>
        </w:rPr>
        <w:t xml:space="preserve"> (minus </w:t>
      </w:r>
      <w:r w:rsidR="00EB4C7C" w:rsidRPr="00EB4C7C">
        <w:rPr>
          <w:rFonts w:asciiTheme="minorHAnsi" w:hAnsiTheme="minorHAnsi"/>
          <w:color w:val="000000" w:themeColor="text1"/>
          <w:sz w:val="21"/>
          <w:szCs w:val="21"/>
        </w:rPr>
        <w:t>3/8</w:t>
      </w:r>
      <w:r w:rsidR="003C5CCC">
        <w:rPr>
          <w:rFonts w:asciiTheme="minorHAnsi" w:hAnsiTheme="minorHAnsi"/>
          <w:color w:val="000000" w:themeColor="text1"/>
          <w:sz w:val="21"/>
          <w:szCs w:val="21"/>
        </w:rPr>
        <w:t xml:space="preserve"> and</w:t>
      </w:r>
      <w:r w:rsidR="00EB4C7C" w:rsidRPr="00EB4C7C">
        <w:rPr>
          <w:rFonts w:asciiTheme="minorHAnsi" w:hAnsiTheme="minorHAnsi"/>
          <w:color w:val="000000" w:themeColor="text1"/>
          <w:sz w:val="21"/>
          <w:szCs w:val="21"/>
        </w:rPr>
        <w:t xml:space="preserve"> 3/15</w:t>
      </w:r>
      <w:r w:rsidR="00CA342D" w:rsidRPr="0093671B">
        <w:rPr>
          <w:rFonts w:asciiTheme="minorHAnsi" w:hAnsiTheme="minorHAnsi"/>
          <w:color w:val="000000" w:themeColor="text1"/>
          <w:sz w:val="21"/>
          <w:szCs w:val="21"/>
        </w:rPr>
        <w:t>)</w:t>
      </w:r>
      <w:r w:rsidR="00D40BB5" w:rsidRPr="0093671B">
        <w:rPr>
          <w:rFonts w:asciiTheme="minorHAnsi" w:hAnsiTheme="minorHAnsi"/>
          <w:color w:val="000000" w:themeColor="text1"/>
          <w:sz w:val="21"/>
          <w:szCs w:val="21"/>
        </w:rPr>
        <w:t>;</w:t>
      </w:r>
      <w:r w:rsidR="00CA342D" w:rsidRPr="0093671B">
        <w:rPr>
          <w:rFonts w:asciiTheme="minorHAnsi" w:hAnsiTheme="minorHAnsi"/>
          <w:color w:val="000000" w:themeColor="text1"/>
          <w:sz w:val="21"/>
          <w:szCs w:val="21"/>
        </w:rPr>
        <w:t xml:space="preserve"> 4/</w:t>
      </w:r>
      <w:r w:rsidRPr="0093671B">
        <w:rPr>
          <w:rFonts w:asciiTheme="minorHAnsi" w:hAnsiTheme="minorHAnsi"/>
          <w:color w:val="000000" w:themeColor="text1"/>
          <w:sz w:val="21"/>
          <w:szCs w:val="21"/>
        </w:rPr>
        <w:t>19</w:t>
      </w:r>
      <w:r w:rsidR="00CA342D" w:rsidRPr="0093671B">
        <w:rPr>
          <w:rFonts w:asciiTheme="minorHAnsi" w:hAnsiTheme="minorHAnsi"/>
          <w:color w:val="000000" w:themeColor="text1"/>
          <w:sz w:val="21"/>
          <w:szCs w:val="21"/>
        </w:rPr>
        <w:t xml:space="preserve"> – </w:t>
      </w:r>
      <w:r w:rsidRPr="0093671B">
        <w:rPr>
          <w:rFonts w:asciiTheme="minorHAnsi" w:hAnsiTheme="minorHAnsi"/>
          <w:color w:val="000000" w:themeColor="text1"/>
          <w:sz w:val="21"/>
          <w:szCs w:val="21"/>
        </w:rPr>
        <w:t>5/24</w:t>
      </w:r>
      <w:r w:rsidR="00CA342D" w:rsidRPr="0093671B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</w:p>
    <w:p w14:paraId="3CC3C064" w14:textId="49317697" w:rsidR="00022F52" w:rsidRDefault="00022F52" w:rsidP="004F55E7">
      <w:pPr>
        <w:ind w:left="-720"/>
        <w:rPr>
          <w:rFonts w:asciiTheme="minorHAnsi" w:hAnsiTheme="minorHAnsi" w:cs="Calibri"/>
          <w:b/>
          <w:bCs/>
          <w:color w:val="000000"/>
          <w:sz w:val="21"/>
          <w:szCs w:val="21"/>
          <w:highlight w:val="lightGray"/>
        </w:rPr>
      </w:pPr>
    </w:p>
    <w:p w14:paraId="099F5C25" w14:textId="77777777" w:rsidR="00B601B6" w:rsidRDefault="00B601B6" w:rsidP="004F55E7">
      <w:pPr>
        <w:ind w:left="-720"/>
        <w:rPr>
          <w:rFonts w:asciiTheme="minorHAnsi" w:hAnsiTheme="minorHAnsi" w:cs="Calibri"/>
          <w:b/>
          <w:bCs/>
          <w:color w:val="000000"/>
          <w:sz w:val="21"/>
          <w:szCs w:val="21"/>
          <w:highlight w:val="lightGray"/>
        </w:rPr>
      </w:pPr>
    </w:p>
    <w:p w14:paraId="6C046882" w14:textId="7AC428A8" w:rsidR="008216DF" w:rsidRPr="004F55E7" w:rsidRDefault="008216DF" w:rsidP="004F55E7">
      <w:pPr>
        <w:ind w:left="-720"/>
        <w:rPr>
          <w:rFonts w:asciiTheme="minorHAnsi" w:hAnsiTheme="minorHAnsi" w:cs="Calibri"/>
          <w:color w:val="000000"/>
          <w:sz w:val="21"/>
          <w:szCs w:val="21"/>
        </w:rPr>
      </w:pPr>
      <w:r w:rsidRPr="00212118">
        <w:rPr>
          <w:rFonts w:asciiTheme="minorHAnsi" w:hAnsiTheme="minorHAnsi" w:cs="Calibri"/>
          <w:b/>
          <w:bCs/>
          <w:color w:val="000000"/>
          <w:sz w:val="21"/>
          <w:szCs w:val="21"/>
          <w:highlight w:val="lightGray"/>
        </w:rPr>
        <w:t>ALL IEW COMPOSITION CLASSES:</w:t>
      </w:r>
    </w:p>
    <w:p w14:paraId="453938EE" w14:textId="77777777" w:rsidR="003F5B71" w:rsidRPr="00A713EE" w:rsidRDefault="003F5B71" w:rsidP="003F5B71">
      <w:pPr>
        <w:pStyle w:val="ListParagraph"/>
        <w:numPr>
          <w:ilvl w:val="2"/>
          <w:numId w:val="36"/>
        </w:numPr>
        <w:ind w:left="0"/>
        <w:contextualSpacing w:val="0"/>
        <w:rPr>
          <w:rFonts w:asciiTheme="minorHAnsi" w:hAnsiTheme="minorHAnsi" w:cs="Calibri"/>
          <w:b/>
          <w:bCs/>
          <w:i/>
          <w:iCs/>
          <w:color w:val="000000" w:themeColor="text1"/>
          <w:sz w:val="21"/>
          <w:szCs w:val="21"/>
        </w:rPr>
      </w:pPr>
      <w:r w:rsidRPr="00A713EE">
        <w:rPr>
          <w:rFonts w:asciiTheme="minorHAnsi" w:hAnsiTheme="minorHAnsi" w:cs="Calibri"/>
          <w:b/>
          <w:bCs/>
          <w:i/>
          <w:iCs/>
          <w:color w:val="000000" w:themeColor="text1"/>
          <w:sz w:val="21"/>
          <w:szCs w:val="21"/>
        </w:rPr>
        <w:t>All courses are prepared with distance-learning backup via Zoom.</w:t>
      </w:r>
    </w:p>
    <w:p w14:paraId="765FE0BB" w14:textId="3F49D662" w:rsidR="00A40DB7" w:rsidRDefault="00A40DB7" w:rsidP="008216DF">
      <w:pPr>
        <w:pStyle w:val="PlainText"/>
        <w:numPr>
          <w:ilvl w:val="2"/>
          <w:numId w:val="36"/>
        </w:numPr>
        <w:spacing w:before="0" w:beforeAutospacing="0" w:after="0" w:afterAutospacing="0"/>
        <w:ind w:left="0"/>
        <w:rPr>
          <w:rFonts w:asciiTheme="minorHAnsi" w:hAnsiTheme="minorHAnsi" w:cs="Calibri"/>
          <w:color w:val="000000"/>
          <w:sz w:val="21"/>
          <w:szCs w:val="21"/>
        </w:rPr>
      </w:pPr>
      <w:r>
        <w:rPr>
          <w:rFonts w:asciiTheme="minorHAnsi" w:hAnsiTheme="minorHAnsi" w:cs="Calibri"/>
          <w:color w:val="000000"/>
          <w:sz w:val="21"/>
          <w:szCs w:val="21"/>
        </w:rPr>
        <w:t>Yearlong classes; no mid-year enrollment</w:t>
      </w:r>
      <w:r w:rsidR="003F5B71">
        <w:rPr>
          <w:rFonts w:asciiTheme="minorHAnsi" w:hAnsiTheme="minorHAnsi" w:cs="Calibri"/>
          <w:color w:val="000000"/>
          <w:sz w:val="21"/>
          <w:szCs w:val="21"/>
        </w:rPr>
        <w:t xml:space="preserve"> </w:t>
      </w:r>
    </w:p>
    <w:p w14:paraId="002A41EF" w14:textId="254C2CD0" w:rsidR="008216DF" w:rsidRPr="004F55E7" w:rsidRDefault="008216DF" w:rsidP="008216DF">
      <w:pPr>
        <w:pStyle w:val="PlainText"/>
        <w:numPr>
          <w:ilvl w:val="2"/>
          <w:numId w:val="36"/>
        </w:numPr>
        <w:spacing w:before="0" w:beforeAutospacing="0" w:after="0" w:afterAutospacing="0"/>
        <w:ind w:left="0"/>
        <w:rPr>
          <w:rFonts w:asciiTheme="minorHAnsi" w:hAnsiTheme="minorHAnsi" w:cs="Calibri"/>
          <w:color w:val="000000"/>
          <w:sz w:val="21"/>
          <w:szCs w:val="21"/>
        </w:rPr>
      </w:pPr>
      <w:r w:rsidRPr="004F55E7">
        <w:rPr>
          <w:rFonts w:asciiTheme="minorHAnsi" w:hAnsiTheme="minorHAnsi" w:cs="Calibri"/>
          <w:color w:val="000000"/>
          <w:sz w:val="21"/>
          <w:szCs w:val="21"/>
        </w:rPr>
        <w:t>Minimum 4 students; maximum 8 students (waiting list maintained if needed)</w:t>
      </w:r>
    </w:p>
    <w:p w14:paraId="20DC5E58" w14:textId="512262A7" w:rsidR="00A713EE" w:rsidRDefault="00961F98" w:rsidP="008216DF">
      <w:pPr>
        <w:pStyle w:val="ListParagraph"/>
        <w:numPr>
          <w:ilvl w:val="2"/>
          <w:numId w:val="36"/>
        </w:numPr>
        <w:ind w:left="0"/>
        <w:contextualSpacing w:val="0"/>
        <w:rPr>
          <w:rFonts w:asciiTheme="minorHAnsi" w:hAnsiTheme="minorHAnsi" w:cs="Calibri"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Register </w:t>
      </w:r>
      <w:r w:rsidR="00A713EE">
        <w:rPr>
          <w:rFonts w:asciiTheme="minorHAnsi" w:hAnsiTheme="minorHAnsi" w:cs="Calibri"/>
          <w:color w:val="000000" w:themeColor="text1"/>
          <w:sz w:val="21"/>
          <w:szCs w:val="21"/>
        </w:rPr>
        <w:t>online through</w:t>
      </w:r>
      <w:r w:rsidR="008216DF" w:rsidRPr="00C87138">
        <w:rPr>
          <w:rFonts w:asciiTheme="minorHAnsi" w:hAnsiTheme="minorHAnsi" w:cs="Calibri"/>
          <w:color w:val="000000" w:themeColor="text1"/>
          <w:sz w:val="21"/>
          <w:szCs w:val="21"/>
        </w:rPr>
        <w:t xml:space="preserve"> WWPL children’s department.</w:t>
      </w:r>
      <w:r w:rsidR="00A25930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14:paraId="7030274B" w14:textId="0F0F0811" w:rsidR="008216DF" w:rsidRPr="00A713EE" w:rsidRDefault="00A713EE" w:rsidP="008216DF">
      <w:pPr>
        <w:pStyle w:val="ListParagraph"/>
        <w:numPr>
          <w:ilvl w:val="2"/>
          <w:numId w:val="36"/>
        </w:numPr>
        <w:ind w:left="0"/>
        <w:contextualSpacing w:val="0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713EE">
        <w:rPr>
          <w:rFonts w:asciiTheme="minorHAnsi" w:hAnsiTheme="minorHAnsi" w:cs="Calibri"/>
          <w:color w:val="000000" w:themeColor="text1"/>
          <w:sz w:val="21"/>
          <w:szCs w:val="21"/>
        </w:rPr>
        <w:t>Enrollment in any session</w:t>
      </w:r>
      <w:r w:rsidR="00A25930" w:rsidRPr="00A713EE">
        <w:rPr>
          <w:rFonts w:asciiTheme="minorHAnsi" w:hAnsiTheme="minorHAnsi" w:cs="Calibri"/>
          <w:color w:val="000000" w:themeColor="text1"/>
          <w:sz w:val="21"/>
          <w:szCs w:val="21"/>
        </w:rPr>
        <w:t xml:space="preserve"> is not complete until </w:t>
      </w:r>
      <w:r w:rsidRPr="00A713EE">
        <w:rPr>
          <w:rFonts w:asciiTheme="minorHAnsi" w:hAnsiTheme="minorHAnsi" w:cs="Calibri"/>
          <w:color w:val="000000" w:themeColor="text1"/>
          <w:sz w:val="21"/>
          <w:szCs w:val="21"/>
        </w:rPr>
        <w:t>paid in full</w:t>
      </w:r>
      <w:r w:rsidR="00A25930" w:rsidRPr="00A713EE">
        <w:rPr>
          <w:rFonts w:asciiTheme="minorHAnsi" w:hAnsiTheme="minorHAnsi" w:cs="Calibri"/>
          <w:color w:val="000000" w:themeColor="text1"/>
          <w:sz w:val="21"/>
          <w:szCs w:val="21"/>
        </w:rPr>
        <w:t>.</w:t>
      </w:r>
      <w:r w:rsidRPr="00A713EE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3F5B71" w:rsidRPr="003F5B71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>(See individual class descriptions for class fees.)</w:t>
      </w:r>
      <w:r w:rsidR="003F5B71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Pr="00A713EE">
        <w:rPr>
          <w:rFonts w:asciiTheme="minorHAnsi" w:hAnsiTheme="minorHAnsi" w:cs="Calibri"/>
          <w:color w:val="000000" w:themeColor="text1"/>
          <w:sz w:val="21"/>
          <w:szCs w:val="21"/>
        </w:rPr>
        <w:t>You may pay this instructor directly by check or via PayPal or Venmo. Direct any payment questions to instructor.</w:t>
      </w:r>
    </w:p>
    <w:p w14:paraId="279BCAF7" w14:textId="348F6260" w:rsidR="003F5B71" w:rsidRPr="00BF129F" w:rsidRDefault="003F5B71" w:rsidP="003F5B71">
      <w:pPr>
        <w:pStyle w:val="PlainText"/>
        <w:numPr>
          <w:ilvl w:val="0"/>
          <w:numId w:val="36"/>
        </w:numPr>
        <w:spacing w:before="0" w:beforeAutospacing="0" w:after="0" w:afterAutospacing="0"/>
        <w:ind w:left="0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2443C0">
        <w:rPr>
          <w:rFonts w:asciiTheme="minorHAnsi" w:hAnsiTheme="minorHAnsi" w:cs="Calibri"/>
          <w:color w:val="000000" w:themeColor="text1"/>
          <w:sz w:val="21"/>
          <w:szCs w:val="21"/>
        </w:rPr>
        <w:t xml:space="preserve">One-time non-refundable $15 supplies/services fee due upon 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initial </w:t>
      </w:r>
      <w:r w:rsidRPr="002443C0">
        <w:rPr>
          <w:rFonts w:asciiTheme="minorHAnsi" w:hAnsiTheme="minorHAnsi" w:cs="Calibri"/>
          <w:color w:val="000000" w:themeColor="text1"/>
          <w:sz w:val="21"/>
          <w:szCs w:val="21"/>
        </w:rPr>
        <w:t>enrollment ($5 discount for</w:t>
      </w:r>
      <w:r w:rsidRPr="00BF129F">
        <w:rPr>
          <w:rFonts w:asciiTheme="minorHAnsi" w:hAnsiTheme="minorHAnsi" w:cs="Calibri"/>
          <w:color w:val="000000" w:themeColor="text1"/>
          <w:sz w:val="21"/>
          <w:szCs w:val="21"/>
        </w:rPr>
        <w:t xml:space="preserve"> enrollment and first payment by </w:t>
      </w:r>
      <w:r w:rsidR="009C7DA4">
        <w:rPr>
          <w:rFonts w:asciiTheme="minorHAnsi" w:hAnsiTheme="minorHAnsi" w:cs="Calibri"/>
          <w:color w:val="000000" w:themeColor="text1"/>
          <w:sz w:val="21"/>
          <w:szCs w:val="21"/>
        </w:rPr>
        <w:t>8/24</w:t>
      </w:r>
      <w:r w:rsidRPr="00BF129F">
        <w:rPr>
          <w:rFonts w:asciiTheme="minorHAnsi" w:hAnsiTheme="minorHAnsi" w:cs="Calibri"/>
          <w:color w:val="000000" w:themeColor="text1"/>
          <w:sz w:val="21"/>
          <w:szCs w:val="21"/>
        </w:rPr>
        <w:t>)</w:t>
      </w:r>
    </w:p>
    <w:p w14:paraId="43A8B0F8" w14:textId="6A595572" w:rsidR="008216DF" w:rsidRDefault="00C87138" w:rsidP="00A713EE">
      <w:pPr>
        <w:pStyle w:val="ListParagraph"/>
        <w:numPr>
          <w:ilvl w:val="2"/>
          <w:numId w:val="36"/>
        </w:numPr>
        <w:ind w:left="0"/>
        <w:contextualSpacing w:val="0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C87138">
        <w:rPr>
          <w:rFonts w:asciiTheme="minorHAnsi" w:hAnsiTheme="minorHAnsi" w:cs="Calibri"/>
          <w:color w:val="000000" w:themeColor="text1"/>
          <w:sz w:val="21"/>
          <w:szCs w:val="21"/>
        </w:rPr>
        <w:t>Each session</w:t>
      </w:r>
      <w:r w:rsidR="008216DF" w:rsidRPr="00C87138">
        <w:rPr>
          <w:rFonts w:asciiTheme="minorHAnsi" w:hAnsiTheme="minorHAnsi" w:cs="Calibri"/>
          <w:color w:val="000000" w:themeColor="text1"/>
          <w:sz w:val="21"/>
          <w:szCs w:val="21"/>
        </w:rPr>
        <w:t xml:space="preserve"> payment </w:t>
      </w:r>
      <w:r w:rsidRPr="00C87138">
        <w:rPr>
          <w:rFonts w:asciiTheme="minorHAnsi" w:hAnsiTheme="minorHAnsi" w:cs="Calibri"/>
          <w:color w:val="000000" w:themeColor="text1"/>
          <w:sz w:val="21"/>
          <w:szCs w:val="21"/>
        </w:rPr>
        <w:t>is</w:t>
      </w:r>
      <w:r w:rsidR="008216DF" w:rsidRPr="00C87138">
        <w:rPr>
          <w:rFonts w:asciiTheme="minorHAnsi" w:hAnsiTheme="minorHAnsi" w:cs="Calibri"/>
          <w:color w:val="000000" w:themeColor="text1"/>
          <w:sz w:val="21"/>
          <w:szCs w:val="21"/>
        </w:rPr>
        <w:t xml:space="preserve"> due 1 week before </w:t>
      </w:r>
      <w:r w:rsidRPr="00C87138">
        <w:rPr>
          <w:rFonts w:asciiTheme="minorHAnsi" w:hAnsiTheme="minorHAnsi" w:cs="Calibri"/>
          <w:color w:val="000000" w:themeColor="text1"/>
          <w:sz w:val="21"/>
          <w:szCs w:val="21"/>
        </w:rPr>
        <w:t>the</w:t>
      </w:r>
      <w:r w:rsidR="008216DF" w:rsidRPr="00C87138">
        <w:rPr>
          <w:rFonts w:asciiTheme="minorHAnsi" w:hAnsiTheme="minorHAnsi" w:cs="Calibri"/>
          <w:color w:val="000000" w:themeColor="text1"/>
          <w:sz w:val="21"/>
          <w:szCs w:val="21"/>
        </w:rPr>
        <w:t xml:space="preserve"> session begins.</w:t>
      </w:r>
      <w:r w:rsidRPr="00C87138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8216DF" w:rsidRPr="00A713EE">
        <w:rPr>
          <w:rFonts w:asciiTheme="minorHAnsi" w:hAnsiTheme="minorHAnsi" w:cs="Calibri"/>
          <w:color w:val="000000" w:themeColor="text1"/>
          <w:sz w:val="21"/>
          <w:szCs w:val="21"/>
        </w:rPr>
        <w:t>Payments made after first day of class (any session) are subject to a $10 late fee</w:t>
      </w:r>
      <w:r w:rsidR="008216DF" w:rsidRPr="00A713EE">
        <w:rPr>
          <w:rStyle w:val="apple-converted-space"/>
          <w:rFonts w:asciiTheme="minorHAnsi" w:hAnsiTheme="minorHAnsi" w:cs="Calibri"/>
          <w:color w:val="000000" w:themeColor="text1"/>
          <w:sz w:val="21"/>
          <w:szCs w:val="21"/>
        </w:rPr>
        <w:t> </w:t>
      </w:r>
      <w:r w:rsidR="008216DF" w:rsidRPr="00A713EE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>per week</w:t>
      </w:r>
      <w:r w:rsidR="008216DF" w:rsidRPr="00A713EE">
        <w:rPr>
          <w:rFonts w:asciiTheme="minorHAnsi" w:hAnsiTheme="minorHAnsi" w:cs="Calibri"/>
          <w:color w:val="000000" w:themeColor="text1"/>
          <w:sz w:val="21"/>
          <w:szCs w:val="21"/>
        </w:rPr>
        <w:t>.</w:t>
      </w:r>
    </w:p>
    <w:p w14:paraId="399A017F" w14:textId="6B0248C8" w:rsidR="008216DF" w:rsidRPr="003F5B71" w:rsidRDefault="00A713EE" w:rsidP="003F5B71">
      <w:pPr>
        <w:pStyle w:val="ListParagraph"/>
        <w:numPr>
          <w:ilvl w:val="2"/>
          <w:numId w:val="36"/>
        </w:numPr>
        <w:ind w:left="0"/>
        <w:contextualSpacing w:val="0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A713EE">
        <w:rPr>
          <w:rFonts w:asciiTheme="minorHAnsi" w:hAnsiTheme="minorHAnsi" w:cs="Calibri"/>
          <w:bCs/>
          <w:color w:val="000000" w:themeColor="text1"/>
          <w:sz w:val="21"/>
          <w:szCs w:val="21"/>
        </w:rPr>
        <w:t>Curriculum purchases are to be made separately.</w:t>
      </w:r>
      <w:r>
        <w:rPr>
          <w:rFonts w:asciiTheme="minorHAnsi" w:hAnsiTheme="minorHAnsi" w:cs="Calibri"/>
          <w:b/>
          <w:i/>
          <w:iCs/>
          <w:color w:val="000000" w:themeColor="text1"/>
          <w:sz w:val="21"/>
          <w:szCs w:val="21"/>
        </w:rPr>
        <w:t xml:space="preserve"> </w:t>
      </w:r>
      <w:r w:rsidR="008216DF" w:rsidRPr="003F5B71">
        <w:rPr>
          <w:rFonts w:asciiTheme="minorHAnsi" w:hAnsiTheme="minorHAnsi" w:cs="Calibri"/>
          <w:bCs/>
          <w:i/>
          <w:iCs/>
          <w:color w:val="000000" w:themeColor="text1"/>
          <w:sz w:val="21"/>
          <w:szCs w:val="21"/>
        </w:rPr>
        <w:t xml:space="preserve">See individual class descriptions for info regarding </w:t>
      </w:r>
      <w:r w:rsidR="003F5B71" w:rsidRPr="003F5B71">
        <w:rPr>
          <w:rFonts w:asciiTheme="minorHAnsi" w:hAnsiTheme="minorHAnsi" w:cs="Calibri"/>
          <w:bCs/>
          <w:i/>
          <w:iCs/>
          <w:color w:val="000000" w:themeColor="text1"/>
          <w:sz w:val="21"/>
          <w:szCs w:val="21"/>
        </w:rPr>
        <w:t xml:space="preserve">additional </w:t>
      </w:r>
      <w:r w:rsidR="008216DF" w:rsidRPr="003F5B71">
        <w:rPr>
          <w:rFonts w:asciiTheme="minorHAnsi" w:hAnsiTheme="minorHAnsi" w:cs="Calibri"/>
          <w:bCs/>
          <w:i/>
          <w:iCs/>
          <w:color w:val="000000" w:themeColor="text1"/>
          <w:sz w:val="21"/>
          <w:szCs w:val="21"/>
        </w:rPr>
        <w:t>required purchases.</w:t>
      </w:r>
    </w:p>
    <w:p w14:paraId="64384917" w14:textId="77777777" w:rsidR="008216DF" w:rsidRPr="00CA342D" w:rsidRDefault="008216DF" w:rsidP="008216DF">
      <w:pPr>
        <w:tabs>
          <w:tab w:val="left" w:pos="360"/>
          <w:tab w:val="right" w:pos="9000"/>
          <w:tab w:val="right" w:pos="9360"/>
        </w:tabs>
        <w:ind w:left="-720"/>
        <w:rPr>
          <w:rFonts w:asciiTheme="minorHAnsi" w:hAnsiTheme="minorHAnsi"/>
          <w:b/>
          <w:i/>
          <w:color w:val="FF0000"/>
          <w:sz w:val="21"/>
          <w:szCs w:val="21"/>
        </w:rPr>
      </w:pPr>
    </w:p>
    <w:p w14:paraId="0AF59163" w14:textId="63E1C7F9" w:rsidR="007E7B7F" w:rsidRPr="0093671B" w:rsidRDefault="007E7B7F" w:rsidP="00922692">
      <w:pPr>
        <w:tabs>
          <w:tab w:val="left" w:pos="360"/>
          <w:tab w:val="right" w:pos="9000"/>
          <w:tab w:val="right" w:pos="9360"/>
        </w:tabs>
        <w:ind w:left="-720"/>
        <w:rPr>
          <w:rFonts w:asciiTheme="minorHAnsi" w:hAnsiTheme="minorHAnsi" w:cs="Times New Roman (Body CS)"/>
          <w:color w:val="000000" w:themeColor="text1"/>
          <w:sz w:val="21"/>
          <w:szCs w:val="21"/>
        </w:rPr>
      </w:pPr>
      <w:r w:rsidRPr="00D155FB">
        <w:rPr>
          <w:rFonts w:asciiTheme="minorHAnsi" w:hAnsiTheme="minorHAnsi"/>
          <w:b/>
          <w:i/>
          <w:color w:val="000000" w:themeColor="text1"/>
          <w:sz w:val="21"/>
          <w:szCs w:val="21"/>
        </w:rPr>
        <w:t>Class summary.</w:t>
      </w:r>
      <w:r w:rsidRPr="00D155FB">
        <w:rPr>
          <w:rFonts w:asciiTheme="minorHAnsi" w:hAnsiTheme="minorHAnsi"/>
          <w:color w:val="000000" w:themeColor="text1"/>
          <w:sz w:val="21"/>
          <w:szCs w:val="21"/>
        </w:rPr>
        <w:t xml:space="preserve"> These writing classes are founded on the concepts </w:t>
      </w:r>
      <w:r w:rsidRPr="00D155FB">
        <w:rPr>
          <w:rFonts w:asciiTheme="minorHAnsi" w:hAnsiTheme="minorHAnsi"/>
          <w:b/>
          <w:color w:val="000000" w:themeColor="text1"/>
          <w:sz w:val="21"/>
          <w:szCs w:val="21"/>
        </w:rPr>
        <w:t>taught in the Institute for Excellence in Writing (IEW) program by Andrew Pudewa</w:t>
      </w:r>
      <w:r w:rsidRPr="00D155FB">
        <w:rPr>
          <w:rFonts w:asciiTheme="minorHAnsi" w:hAnsiTheme="minorHAnsi"/>
          <w:color w:val="000000" w:themeColor="text1"/>
          <w:sz w:val="21"/>
          <w:szCs w:val="21"/>
        </w:rPr>
        <w:t xml:space="preserve">. The IEW </w:t>
      </w:r>
      <w:r w:rsidRPr="0093671B">
        <w:rPr>
          <w:rFonts w:asciiTheme="minorHAnsi" w:hAnsiTheme="minorHAnsi" w:cs="Times New Roman (Body CS)"/>
          <w:color w:val="000000" w:themeColor="text1"/>
          <w:sz w:val="21"/>
          <w:szCs w:val="21"/>
        </w:rPr>
        <w:t xml:space="preserve">program teaches structure and style: </w:t>
      </w:r>
      <w:r w:rsidRPr="0093671B">
        <w:rPr>
          <w:rFonts w:asciiTheme="minorHAnsi" w:hAnsiTheme="minorHAnsi" w:cs="Times New Roman (Body CS)"/>
          <w:i/>
          <w:color w:val="000000" w:themeColor="text1"/>
          <w:sz w:val="21"/>
          <w:szCs w:val="21"/>
        </w:rPr>
        <w:t>structure</w:t>
      </w:r>
      <w:r w:rsidRPr="0093671B">
        <w:rPr>
          <w:rFonts w:asciiTheme="minorHAnsi" w:hAnsiTheme="minorHAnsi" w:cs="Times New Roman (Body CS)"/>
          <w:color w:val="000000" w:themeColor="text1"/>
          <w:sz w:val="21"/>
          <w:szCs w:val="21"/>
        </w:rPr>
        <w:t xml:space="preserve"> to develop organizational skills, and </w:t>
      </w:r>
      <w:r w:rsidRPr="0093671B">
        <w:rPr>
          <w:rFonts w:asciiTheme="minorHAnsi" w:hAnsiTheme="minorHAnsi" w:cs="Times New Roman (Body CS)"/>
          <w:i/>
          <w:color w:val="000000" w:themeColor="text1"/>
          <w:sz w:val="21"/>
          <w:szCs w:val="21"/>
        </w:rPr>
        <w:t>style</w:t>
      </w:r>
      <w:r w:rsidRPr="0093671B">
        <w:rPr>
          <w:rFonts w:asciiTheme="minorHAnsi" w:hAnsiTheme="minorHAnsi" w:cs="Times New Roman (Body CS)"/>
          <w:color w:val="000000" w:themeColor="text1"/>
          <w:sz w:val="21"/>
          <w:szCs w:val="21"/>
        </w:rPr>
        <w:t xml:space="preserve"> to allow for </w:t>
      </w:r>
      <w:r w:rsidR="00D155FB" w:rsidRPr="0093671B">
        <w:rPr>
          <w:rFonts w:asciiTheme="minorHAnsi" w:hAnsiTheme="minorHAnsi" w:cs="Times New Roman (Body CS)"/>
          <w:color w:val="000000" w:themeColor="text1"/>
          <w:sz w:val="21"/>
          <w:szCs w:val="21"/>
        </w:rPr>
        <w:t xml:space="preserve">individuality and </w:t>
      </w:r>
      <w:r w:rsidRPr="0093671B">
        <w:rPr>
          <w:rFonts w:asciiTheme="minorHAnsi" w:hAnsiTheme="minorHAnsi" w:cs="Times New Roman (Body CS)"/>
          <w:color w:val="000000" w:themeColor="text1"/>
          <w:sz w:val="21"/>
          <w:szCs w:val="21"/>
        </w:rPr>
        <w:t>creativity. The high-interest source materials for these classes have been chosen to launch the imagination and enthusiasm of elementary</w:t>
      </w:r>
      <w:r w:rsidR="00D155FB" w:rsidRPr="0093671B">
        <w:rPr>
          <w:rFonts w:asciiTheme="minorHAnsi" w:hAnsiTheme="minorHAnsi" w:cs="Times New Roman (Body CS)"/>
          <w:color w:val="000000" w:themeColor="text1"/>
          <w:sz w:val="21"/>
          <w:szCs w:val="21"/>
        </w:rPr>
        <w:t xml:space="preserve">, </w:t>
      </w:r>
      <w:r w:rsidRPr="0093671B">
        <w:rPr>
          <w:rFonts w:asciiTheme="minorHAnsi" w:hAnsiTheme="minorHAnsi" w:cs="Times New Roman (Body CS)"/>
          <w:color w:val="000000" w:themeColor="text1"/>
          <w:sz w:val="21"/>
          <w:szCs w:val="21"/>
        </w:rPr>
        <w:t>middle school</w:t>
      </w:r>
      <w:r w:rsidR="00D155FB" w:rsidRPr="0093671B">
        <w:rPr>
          <w:rFonts w:asciiTheme="minorHAnsi" w:hAnsiTheme="minorHAnsi" w:cs="Times New Roman (Body CS)"/>
          <w:color w:val="000000" w:themeColor="text1"/>
          <w:sz w:val="21"/>
          <w:szCs w:val="21"/>
        </w:rPr>
        <w:t>, and high school</w:t>
      </w:r>
      <w:r w:rsidRPr="0093671B">
        <w:rPr>
          <w:rFonts w:asciiTheme="minorHAnsi" w:hAnsiTheme="minorHAnsi" w:cs="Times New Roman (Body CS)"/>
          <w:color w:val="000000" w:themeColor="text1"/>
          <w:sz w:val="21"/>
          <w:szCs w:val="21"/>
        </w:rPr>
        <w:t xml:space="preserve"> students. </w:t>
      </w:r>
      <w:r w:rsidR="00922692" w:rsidRPr="00922692">
        <w:rPr>
          <w:rFonts w:asciiTheme="minorHAnsi" w:hAnsiTheme="minorHAnsi" w:cs="Times New Roman (Body CS)"/>
          <w:i/>
          <w:iCs/>
          <w:color w:val="000000" w:themeColor="text1"/>
          <w:sz w:val="21"/>
          <w:szCs w:val="21"/>
        </w:rPr>
        <w:t xml:space="preserve">Grade-appropriate </w:t>
      </w:r>
      <w:r w:rsidR="00922692">
        <w:rPr>
          <w:rFonts w:asciiTheme="minorHAnsi" w:hAnsiTheme="minorHAnsi" w:cs="Times New Roman (Body CS)"/>
          <w:i/>
          <w:iCs/>
          <w:color w:val="000000" w:themeColor="text1"/>
          <w:sz w:val="21"/>
          <w:szCs w:val="21"/>
        </w:rPr>
        <w:t>source</w:t>
      </w:r>
      <w:r w:rsidR="00922692" w:rsidRPr="00922692">
        <w:rPr>
          <w:rFonts w:asciiTheme="minorHAnsi" w:hAnsiTheme="minorHAnsi" w:cs="Times New Roman (Body CS)"/>
          <w:i/>
          <w:iCs/>
          <w:color w:val="000000" w:themeColor="text1"/>
          <w:sz w:val="21"/>
          <w:szCs w:val="21"/>
        </w:rPr>
        <w:t xml:space="preserve"> materials are provided.</w:t>
      </w:r>
    </w:p>
    <w:p w14:paraId="09D73732" w14:textId="77777777" w:rsidR="007E7B7F" w:rsidRPr="0093671B" w:rsidRDefault="007E7B7F" w:rsidP="007E7B7F">
      <w:pPr>
        <w:tabs>
          <w:tab w:val="left" w:pos="360"/>
          <w:tab w:val="right" w:pos="9000"/>
          <w:tab w:val="right" w:pos="9360"/>
        </w:tabs>
        <w:ind w:left="-720" w:firstLine="720"/>
        <w:rPr>
          <w:rFonts w:asciiTheme="minorHAnsi" w:hAnsiTheme="minorHAnsi" w:cs="Times New Roman (Body CS)"/>
          <w:color w:val="FF0000"/>
          <w:sz w:val="16"/>
          <w:szCs w:val="16"/>
        </w:rPr>
      </w:pPr>
    </w:p>
    <w:p w14:paraId="7607B5D5" w14:textId="203A049F" w:rsidR="007E7B7F" w:rsidRPr="00C7344F" w:rsidRDefault="00D155FB" w:rsidP="007E7B7F">
      <w:pPr>
        <w:tabs>
          <w:tab w:val="right" w:pos="9000"/>
          <w:tab w:val="right" w:pos="9360"/>
        </w:tabs>
        <w:ind w:left="-720"/>
        <w:rPr>
          <w:rFonts w:asciiTheme="minorHAnsi" w:hAnsiTheme="minorHAnsi"/>
          <w:color w:val="000000" w:themeColor="text1"/>
          <w:sz w:val="21"/>
          <w:szCs w:val="21"/>
        </w:rPr>
      </w:pPr>
      <w:r w:rsidRPr="0093671B">
        <w:rPr>
          <w:rFonts w:asciiTheme="minorHAnsi" w:hAnsiTheme="minorHAnsi" w:cs="Times New Roman (Body CS)"/>
          <w:color w:val="000000" w:themeColor="text1"/>
          <w:sz w:val="21"/>
          <w:szCs w:val="21"/>
        </w:rPr>
        <w:t xml:space="preserve">In the </w:t>
      </w:r>
      <w:r w:rsidRPr="0093671B">
        <w:rPr>
          <w:rFonts w:asciiTheme="minorHAnsi" w:hAnsiTheme="minorHAnsi" w:cs="Times New Roman (Body CS)"/>
          <w:b/>
          <w:color w:val="000000" w:themeColor="text1"/>
          <w:sz w:val="21"/>
          <w:szCs w:val="21"/>
        </w:rPr>
        <w:t>intro and elementary</w:t>
      </w:r>
      <w:r w:rsidRPr="0093671B">
        <w:rPr>
          <w:rFonts w:asciiTheme="minorHAnsi" w:hAnsiTheme="minorHAnsi" w:cs="Times New Roman (Body CS)"/>
          <w:color w:val="000000" w:themeColor="text1"/>
          <w:sz w:val="21"/>
          <w:szCs w:val="21"/>
        </w:rPr>
        <w:t xml:space="preserve"> classes, w</w:t>
      </w:r>
      <w:r w:rsidR="007E7B7F" w:rsidRPr="0093671B">
        <w:rPr>
          <w:rFonts w:asciiTheme="minorHAnsi" w:hAnsiTheme="minorHAnsi" w:cs="Times New Roman (Body CS)"/>
          <w:color w:val="000000" w:themeColor="text1"/>
          <w:sz w:val="21"/>
          <w:szCs w:val="21"/>
        </w:rPr>
        <w:t xml:space="preserve">riting during the class period is typically limited to crafting keyword outlines, brainstorming applicable descriptive details, and working through periodic worksheets to support new stylistic or structural elements. </w:t>
      </w:r>
      <w:r w:rsidRPr="0093671B">
        <w:rPr>
          <w:rFonts w:asciiTheme="minorHAnsi" w:hAnsiTheme="minorHAnsi" w:cs="Times New Roman (Body CS)"/>
          <w:b/>
          <w:color w:val="000000" w:themeColor="text1"/>
          <w:sz w:val="21"/>
          <w:szCs w:val="21"/>
        </w:rPr>
        <w:t>Intermediate</w:t>
      </w:r>
      <w:r w:rsidRPr="0093671B">
        <w:rPr>
          <w:rFonts w:asciiTheme="minorHAnsi" w:hAnsiTheme="minorHAnsi" w:cs="Times New Roman (Body CS)"/>
          <w:color w:val="000000" w:themeColor="text1"/>
          <w:sz w:val="21"/>
          <w:szCs w:val="21"/>
        </w:rPr>
        <w:t xml:space="preserve"> students can expect</w:t>
      </w:r>
      <w:r w:rsidRPr="00C7344F">
        <w:rPr>
          <w:rFonts w:asciiTheme="minorHAnsi" w:hAnsiTheme="minorHAnsi"/>
          <w:color w:val="000000" w:themeColor="text1"/>
          <w:sz w:val="21"/>
          <w:szCs w:val="21"/>
        </w:rPr>
        <w:t xml:space="preserve"> to do more in-class writing toward the end of the year, and </w:t>
      </w:r>
      <w:r w:rsidRPr="00C7344F">
        <w:rPr>
          <w:rFonts w:asciiTheme="minorHAnsi" w:hAnsiTheme="minorHAnsi"/>
          <w:b/>
          <w:color w:val="000000" w:themeColor="text1"/>
          <w:sz w:val="21"/>
          <w:szCs w:val="21"/>
        </w:rPr>
        <w:t>advanced</w:t>
      </w:r>
      <w:r w:rsidRPr="00C7344F">
        <w:rPr>
          <w:rFonts w:asciiTheme="minorHAnsi" w:hAnsiTheme="minorHAnsi"/>
          <w:color w:val="000000" w:themeColor="text1"/>
          <w:sz w:val="21"/>
          <w:szCs w:val="21"/>
        </w:rPr>
        <w:t xml:space="preserve"> students will write during class more frequently</w:t>
      </w:r>
      <w:r w:rsidR="00D4580A" w:rsidRPr="00C7344F">
        <w:rPr>
          <w:rFonts w:asciiTheme="minorHAnsi" w:hAnsiTheme="minorHAnsi"/>
          <w:color w:val="000000" w:themeColor="text1"/>
          <w:sz w:val="21"/>
          <w:szCs w:val="21"/>
        </w:rPr>
        <w:t>.</w:t>
      </w:r>
      <w:r w:rsidRPr="00C7344F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7E7B7F" w:rsidRPr="00C7344F">
        <w:rPr>
          <w:rFonts w:asciiTheme="minorHAnsi" w:hAnsiTheme="minorHAnsi"/>
          <w:color w:val="000000" w:themeColor="text1"/>
          <w:sz w:val="21"/>
          <w:szCs w:val="21"/>
        </w:rPr>
        <w:t xml:space="preserve">Occasionally, </w:t>
      </w:r>
      <w:r w:rsidR="00D4580A" w:rsidRPr="00C7344F">
        <w:rPr>
          <w:rFonts w:asciiTheme="minorHAnsi" w:hAnsiTheme="minorHAnsi"/>
          <w:color w:val="000000" w:themeColor="text1"/>
          <w:sz w:val="21"/>
          <w:szCs w:val="21"/>
        </w:rPr>
        <w:t xml:space="preserve">all </w:t>
      </w:r>
      <w:r w:rsidR="007E7B7F" w:rsidRPr="00C7344F">
        <w:rPr>
          <w:rFonts w:asciiTheme="minorHAnsi" w:hAnsiTheme="minorHAnsi"/>
          <w:color w:val="000000" w:themeColor="text1"/>
          <w:sz w:val="21"/>
          <w:szCs w:val="21"/>
        </w:rPr>
        <w:t>students</w:t>
      </w:r>
      <w:r w:rsidR="00D4580A" w:rsidRPr="00C7344F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7E7B7F" w:rsidRPr="00C7344F">
        <w:rPr>
          <w:rFonts w:asciiTheme="minorHAnsi" w:hAnsiTheme="minorHAnsi"/>
          <w:color w:val="000000" w:themeColor="text1"/>
          <w:sz w:val="21"/>
          <w:szCs w:val="21"/>
        </w:rPr>
        <w:t xml:space="preserve">have the opportunity to read aloud from their compositions. The last week of each semester is usually reserved for an engaging </w:t>
      </w:r>
      <w:r w:rsidR="00D4580A" w:rsidRPr="00C7344F">
        <w:rPr>
          <w:rFonts w:asciiTheme="minorHAnsi" w:hAnsiTheme="minorHAnsi"/>
          <w:color w:val="000000" w:themeColor="text1"/>
          <w:sz w:val="21"/>
          <w:szCs w:val="21"/>
        </w:rPr>
        <w:t xml:space="preserve">and constructive </w:t>
      </w:r>
      <w:r w:rsidR="007E7B7F" w:rsidRPr="00C7344F">
        <w:rPr>
          <w:rFonts w:asciiTheme="minorHAnsi" w:hAnsiTheme="minorHAnsi"/>
          <w:color w:val="000000" w:themeColor="text1"/>
          <w:sz w:val="21"/>
          <w:szCs w:val="21"/>
        </w:rPr>
        <w:t>review activity.</w:t>
      </w:r>
    </w:p>
    <w:p w14:paraId="20D7A1A5" w14:textId="7D61D5D8" w:rsidR="007E7B7F" w:rsidRDefault="007E7B7F" w:rsidP="007E7B7F">
      <w:pPr>
        <w:tabs>
          <w:tab w:val="right" w:pos="9000"/>
          <w:tab w:val="right" w:pos="9360"/>
        </w:tabs>
        <w:rPr>
          <w:rFonts w:asciiTheme="minorHAnsi" w:hAnsiTheme="minorHAnsi"/>
          <w:color w:val="FF0000"/>
          <w:sz w:val="21"/>
          <w:szCs w:val="21"/>
        </w:rPr>
      </w:pPr>
    </w:p>
    <w:p w14:paraId="2D55C105" w14:textId="77777777" w:rsidR="00527C9F" w:rsidRPr="00CA342D" w:rsidRDefault="00527C9F" w:rsidP="007E7B7F">
      <w:pPr>
        <w:tabs>
          <w:tab w:val="right" w:pos="9000"/>
          <w:tab w:val="right" w:pos="9360"/>
        </w:tabs>
        <w:rPr>
          <w:rFonts w:asciiTheme="minorHAnsi" w:hAnsiTheme="minorHAnsi"/>
          <w:color w:val="FF0000"/>
          <w:sz w:val="21"/>
          <w:szCs w:val="21"/>
        </w:rPr>
      </w:pPr>
    </w:p>
    <w:p w14:paraId="5A24035A" w14:textId="18D4ABAB" w:rsidR="00D4580A" w:rsidRPr="0093671B" w:rsidRDefault="00912526" w:rsidP="00D72EF5">
      <w:pPr>
        <w:ind w:left="-720"/>
        <w:rPr>
          <w:rFonts w:asciiTheme="minorHAnsi" w:hAnsiTheme="minorHAnsi" w:cs="Calibri"/>
          <w:b/>
          <w:bCs/>
          <w:i/>
          <w:color w:val="000000" w:themeColor="text1"/>
          <w:sz w:val="21"/>
          <w:szCs w:val="21"/>
        </w:rPr>
      </w:pPr>
      <w:r w:rsidRPr="0093671B">
        <w:rPr>
          <w:rFonts w:asciiTheme="minorHAnsi" w:hAnsiTheme="minorHAnsi" w:cs="Calibri"/>
          <w:b/>
          <w:bCs/>
          <w:i/>
          <w:color w:val="000000" w:themeColor="text1"/>
          <w:sz w:val="21"/>
          <w:szCs w:val="21"/>
        </w:rPr>
        <w:t>Science Unhinged!</w:t>
      </w:r>
    </w:p>
    <w:p w14:paraId="32A176C0" w14:textId="1ED85677" w:rsidR="00D4580A" w:rsidRPr="0093671B" w:rsidRDefault="00D4580A" w:rsidP="0093671B">
      <w:pPr>
        <w:ind w:left="-720"/>
        <w:rPr>
          <w:rFonts w:asciiTheme="minorHAnsi" w:hAnsiTheme="minorHAnsi" w:cs="Calibri"/>
          <w:bCs/>
          <w:color w:val="000000" w:themeColor="text1"/>
          <w:sz w:val="21"/>
          <w:szCs w:val="21"/>
        </w:rPr>
      </w:pPr>
      <w:r w:rsidRPr="0093671B">
        <w:rPr>
          <w:rFonts w:asciiTheme="minorHAnsi" w:hAnsiTheme="minorHAnsi" w:cs="Calibri"/>
          <w:bCs/>
          <w:color w:val="000000" w:themeColor="text1"/>
          <w:sz w:val="21"/>
          <w:szCs w:val="21"/>
        </w:rPr>
        <w:t xml:space="preserve">This year, the </w:t>
      </w:r>
      <w:r w:rsidR="0093671B" w:rsidRPr="0093671B">
        <w:rPr>
          <w:rFonts w:asciiTheme="minorHAnsi" w:hAnsiTheme="minorHAnsi" w:cs="Calibri"/>
          <w:bCs/>
          <w:color w:val="000000" w:themeColor="text1"/>
          <w:sz w:val="21"/>
          <w:szCs w:val="21"/>
        </w:rPr>
        <w:t xml:space="preserve">intro, elementary, and intermediate </w:t>
      </w:r>
      <w:r w:rsidRPr="0093671B">
        <w:rPr>
          <w:rFonts w:asciiTheme="minorHAnsi" w:hAnsiTheme="minorHAnsi" w:cs="Calibri"/>
          <w:bCs/>
          <w:color w:val="000000" w:themeColor="text1"/>
          <w:sz w:val="21"/>
          <w:szCs w:val="21"/>
        </w:rPr>
        <w:t xml:space="preserve">classes will </w:t>
      </w:r>
      <w:r w:rsidR="0093671B" w:rsidRPr="0093671B">
        <w:rPr>
          <w:rFonts w:asciiTheme="minorHAnsi" w:hAnsiTheme="minorHAnsi" w:cs="Calibri"/>
          <w:bCs/>
          <w:color w:val="000000" w:themeColor="text1"/>
          <w:sz w:val="21"/>
          <w:szCs w:val="21"/>
        </w:rPr>
        <w:t xml:space="preserve">be </w:t>
      </w:r>
      <w:r w:rsidR="00C7344F" w:rsidRPr="0093671B">
        <w:rPr>
          <w:rFonts w:asciiTheme="minorHAnsi" w:hAnsiTheme="minorHAnsi" w:cs="Calibri"/>
          <w:bCs/>
          <w:color w:val="000000" w:themeColor="text1"/>
          <w:sz w:val="21"/>
          <w:szCs w:val="21"/>
        </w:rPr>
        <w:t xml:space="preserve">writing on some unusual and fascinating topics drawn from the formal, natural, applied, and social sciences. </w:t>
      </w:r>
      <w:r w:rsidRPr="0093671B">
        <w:rPr>
          <w:rFonts w:asciiTheme="minorHAnsi" w:hAnsiTheme="minorHAnsi" w:cs="Calibri"/>
          <w:bCs/>
          <w:color w:val="000000" w:themeColor="text1"/>
          <w:sz w:val="21"/>
          <w:szCs w:val="21"/>
        </w:rPr>
        <w:t xml:space="preserve">We’ll also craft some of our own versions of familiar stories. </w:t>
      </w:r>
      <w:r w:rsidR="007B358E" w:rsidRPr="0093671B">
        <w:rPr>
          <w:rFonts w:asciiTheme="minorHAnsi" w:hAnsiTheme="minorHAnsi" w:cs="Calibri"/>
          <w:bCs/>
          <w:color w:val="000000" w:themeColor="text1"/>
          <w:sz w:val="21"/>
          <w:szCs w:val="21"/>
        </w:rPr>
        <w:t xml:space="preserve">The advanced class will explore a similar but wider range of subject-matter. </w:t>
      </w:r>
    </w:p>
    <w:p w14:paraId="77558288" w14:textId="77777777" w:rsidR="00D4580A" w:rsidRPr="0093671B" w:rsidRDefault="00D4580A" w:rsidP="00D4580A">
      <w:pPr>
        <w:ind w:left="-720"/>
        <w:rPr>
          <w:rFonts w:asciiTheme="minorHAnsi" w:hAnsiTheme="minorHAnsi" w:cs="Calibri"/>
          <w:bCs/>
          <w:color w:val="000000" w:themeColor="text1"/>
          <w:sz w:val="16"/>
          <w:szCs w:val="16"/>
        </w:rPr>
      </w:pPr>
    </w:p>
    <w:p w14:paraId="267D92FE" w14:textId="408AC3B2" w:rsidR="00D4580A" w:rsidRPr="00D4580A" w:rsidRDefault="00D4580A" w:rsidP="00527C9F">
      <w:pPr>
        <w:ind w:left="-720"/>
        <w:rPr>
          <w:rFonts w:asciiTheme="minorHAnsi" w:hAnsiTheme="minorHAnsi" w:cs="Calibri"/>
          <w:bCs/>
          <w:color w:val="000000"/>
          <w:sz w:val="21"/>
          <w:szCs w:val="21"/>
        </w:rPr>
      </w:pPr>
      <w:r w:rsidRPr="00D4580A">
        <w:rPr>
          <w:rFonts w:asciiTheme="minorHAnsi" w:hAnsiTheme="minorHAnsi" w:cs="Calibri"/>
          <w:bCs/>
          <w:color w:val="000000"/>
          <w:sz w:val="21"/>
          <w:szCs w:val="21"/>
        </w:rPr>
        <w:t xml:space="preserve">Although these writing classes may use literature as a springboard for various lessons and will regularly address practical grammar and usage, none is designed to function as or replace a literature or grammar course. </w:t>
      </w:r>
    </w:p>
    <w:p w14:paraId="3A7CF038" w14:textId="77777777" w:rsidR="00D4580A" w:rsidRPr="00CA342D" w:rsidRDefault="00D4580A" w:rsidP="00D4580A">
      <w:pPr>
        <w:ind w:left="-720"/>
        <w:rPr>
          <w:rFonts w:asciiTheme="minorHAnsi" w:hAnsiTheme="minorHAnsi" w:cs="Calibri"/>
          <w:bCs/>
          <w:i/>
          <w:color w:val="000000"/>
          <w:sz w:val="16"/>
          <w:szCs w:val="16"/>
        </w:rPr>
      </w:pPr>
      <w:r w:rsidRPr="00CA342D">
        <w:rPr>
          <w:rFonts w:asciiTheme="minorHAnsi" w:hAnsiTheme="minorHAnsi" w:cs="Calibri"/>
          <w:bCs/>
          <w:i/>
          <w:color w:val="000000"/>
          <w:sz w:val="16"/>
          <w:szCs w:val="16"/>
        </w:rPr>
        <w:tab/>
      </w:r>
    </w:p>
    <w:p w14:paraId="6D877202" w14:textId="2105B6A8" w:rsidR="007E7B7F" w:rsidRPr="00527C9F" w:rsidRDefault="007E7B7F" w:rsidP="00527C9F">
      <w:pPr>
        <w:tabs>
          <w:tab w:val="right" w:pos="9360"/>
        </w:tabs>
        <w:ind w:left="-720"/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E8732A">
        <w:rPr>
          <w:rFonts w:asciiTheme="minorHAnsi" w:hAnsiTheme="minorHAnsi"/>
          <w:i/>
          <w:color w:val="000000" w:themeColor="text1"/>
          <w:sz w:val="21"/>
          <w:szCs w:val="21"/>
        </w:rPr>
        <w:t>Note that there is a bit of overlap in the targeted grade span of each class. If you have a 4</w:t>
      </w:r>
      <w:r w:rsidRPr="00E8732A">
        <w:rPr>
          <w:rFonts w:asciiTheme="minorHAnsi" w:hAnsiTheme="minorHAnsi"/>
          <w:i/>
          <w:color w:val="000000" w:themeColor="text1"/>
          <w:sz w:val="21"/>
          <w:szCs w:val="21"/>
          <w:vertAlign w:val="superscript"/>
        </w:rPr>
        <w:t>th</w:t>
      </w:r>
      <w:r w:rsidRPr="00E8732A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E8732A" w:rsidRPr="00E8732A">
        <w:rPr>
          <w:rFonts w:asciiTheme="minorHAnsi" w:hAnsiTheme="minorHAnsi"/>
          <w:i/>
          <w:color w:val="000000" w:themeColor="text1"/>
          <w:sz w:val="21"/>
          <w:szCs w:val="21"/>
        </w:rPr>
        <w:t xml:space="preserve">grader or </w:t>
      </w:r>
      <w:r w:rsidRPr="00E8732A">
        <w:rPr>
          <w:rFonts w:asciiTheme="minorHAnsi" w:hAnsiTheme="minorHAnsi"/>
          <w:i/>
          <w:color w:val="000000" w:themeColor="text1"/>
          <w:sz w:val="21"/>
          <w:szCs w:val="21"/>
        </w:rPr>
        <w:t>6</w:t>
      </w:r>
      <w:r w:rsidRPr="00E8732A">
        <w:rPr>
          <w:rFonts w:asciiTheme="minorHAnsi" w:hAnsiTheme="minorHAnsi"/>
          <w:i/>
          <w:color w:val="000000" w:themeColor="text1"/>
          <w:sz w:val="21"/>
          <w:szCs w:val="21"/>
          <w:vertAlign w:val="superscript"/>
        </w:rPr>
        <w:t>th</w:t>
      </w:r>
      <w:r w:rsidRPr="00E8732A">
        <w:rPr>
          <w:rFonts w:asciiTheme="minorHAnsi" w:hAnsiTheme="minorHAnsi"/>
          <w:i/>
          <w:color w:val="000000" w:themeColor="text1"/>
          <w:sz w:val="21"/>
          <w:szCs w:val="21"/>
        </w:rPr>
        <w:t xml:space="preserve"> grader, </w:t>
      </w:r>
      <w:r w:rsidR="00912526">
        <w:rPr>
          <w:rFonts w:asciiTheme="minorHAnsi" w:hAnsiTheme="minorHAnsi"/>
          <w:i/>
          <w:color w:val="000000" w:themeColor="text1"/>
          <w:sz w:val="21"/>
          <w:szCs w:val="21"/>
        </w:rPr>
        <w:t xml:space="preserve">for example, </w:t>
      </w:r>
      <w:r w:rsidRPr="00E8732A">
        <w:rPr>
          <w:rFonts w:asciiTheme="minorHAnsi" w:hAnsiTheme="minorHAnsi"/>
          <w:i/>
          <w:color w:val="000000" w:themeColor="text1"/>
          <w:sz w:val="21"/>
          <w:szCs w:val="21"/>
        </w:rPr>
        <w:t xml:space="preserve">you can enroll him down or up depending on experience or confidence level. </w:t>
      </w:r>
      <w:r w:rsidR="00E8732A" w:rsidRPr="00E8732A">
        <w:rPr>
          <w:rFonts w:asciiTheme="minorHAnsi" w:hAnsiTheme="minorHAnsi"/>
          <w:i/>
          <w:color w:val="000000" w:themeColor="text1"/>
          <w:sz w:val="21"/>
          <w:szCs w:val="21"/>
        </w:rPr>
        <w:t>Please ask if you need assistance determining the most appropriate class for your child</w:t>
      </w:r>
      <w:r w:rsidR="007B358E">
        <w:rPr>
          <w:rFonts w:asciiTheme="minorHAnsi" w:hAnsiTheme="minorHAnsi"/>
          <w:i/>
          <w:color w:val="000000" w:themeColor="text1"/>
          <w:sz w:val="21"/>
          <w:szCs w:val="21"/>
        </w:rPr>
        <w:t>, especially with regard to the advanced class</w:t>
      </w:r>
      <w:r w:rsidR="00E8732A" w:rsidRPr="00E8732A">
        <w:rPr>
          <w:rFonts w:asciiTheme="minorHAnsi" w:hAnsiTheme="minorHAnsi"/>
          <w:i/>
          <w:color w:val="000000" w:themeColor="text1"/>
          <w:sz w:val="21"/>
          <w:szCs w:val="21"/>
        </w:rPr>
        <w:t>.</w:t>
      </w:r>
    </w:p>
    <w:p w14:paraId="4CBD775F" w14:textId="4F4909B5" w:rsidR="00CA342D" w:rsidRDefault="00CA342D">
      <w:pPr>
        <w:rPr>
          <w:rFonts w:asciiTheme="minorHAnsi" w:hAnsiTheme="minorHAnsi" w:cs="Calibri"/>
          <w:b/>
          <w:bCs/>
          <w:color w:val="000000"/>
          <w:sz w:val="21"/>
          <w:szCs w:val="21"/>
          <w:highlight w:val="lightGray"/>
        </w:rPr>
      </w:pPr>
    </w:p>
    <w:p w14:paraId="5C83BA83" w14:textId="5E7BC18F" w:rsidR="004F55E7" w:rsidRPr="007E7B7F" w:rsidRDefault="004F55E7" w:rsidP="00D4580A">
      <w:pPr>
        <w:ind w:left="-720"/>
        <w:rPr>
          <w:rFonts w:asciiTheme="minorHAnsi" w:eastAsia="Times New Roman" w:hAnsiTheme="minorHAnsi" w:cs="Calibri"/>
          <w:b/>
          <w:bCs/>
          <w:color w:val="000000"/>
          <w:sz w:val="21"/>
          <w:szCs w:val="21"/>
        </w:rPr>
      </w:pPr>
      <w:r w:rsidRPr="00647E79">
        <w:rPr>
          <w:rFonts w:asciiTheme="minorHAnsi" w:hAnsiTheme="minorHAnsi" w:cs="Calibri"/>
          <w:b/>
          <w:bCs/>
          <w:color w:val="000000"/>
          <w:sz w:val="21"/>
          <w:szCs w:val="21"/>
          <w:highlight w:val="lightGray"/>
        </w:rPr>
        <w:t>Introductory IEW/Grammar (grades 2-4) Thursdays 10:30-11:30am — 60-minute class; 24 weeks</w:t>
      </w:r>
    </w:p>
    <w:p w14:paraId="085DF739" w14:textId="77777777" w:rsidR="00E8732A" w:rsidRPr="00E8732A" w:rsidRDefault="00E8732A" w:rsidP="00E8732A">
      <w:pPr>
        <w:pStyle w:val="PlainText"/>
        <w:numPr>
          <w:ilvl w:val="0"/>
          <w:numId w:val="34"/>
        </w:numPr>
        <w:spacing w:before="0" w:beforeAutospacing="0" w:after="0" w:afterAutospacing="0"/>
        <w:ind w:left="0"/>
        <w:rPr>
          <w:rFonts w:asciiTheme="minorHAnsi" w:hAnsiTheme="minorHAnsi" w:cs="Calibri"/>
          <w:color w:val="000000"/>
          <w:sz w:val="21"/>
          <w:szCs w:val="21"/>
        </w:rPr>
      </w:pPr>
      <w:r w:rsidRPr="00E8732A">
        <w:rPr>
          <w:rFonts w:asciiTheme="minorHAnsi" w:hAnsiTheme="minorHAnsi" w:cs="Calibri"/>
          <w:i/>
          <w:iCs/>
          <w:color w:val="000000"/>
          <w:sz w:val="21"/>
          <w:szCs w:val="21"/>
        </w:rPr>
        <w:t>This is an ungraded class.</w:t>
      </w:r>
    </w:p>
    <w:p w14:paraId="44971BF7" w14:textId="40EEAD51" w:rsidR="004F55E7" w:rsidRPr="00990AF9" w:rsidRDefault="004F55E7" w:rsidP="004F55E7">
      <w:pPr>
        <w:pStyle w:val="PlainText"/>
        <w:numPr>
          <w:ilvl w:val="0"/>
          <w:numId w:val="34"/>
        </w:numPr>
        <w:spacing w:before="0" w:beforeAutospacing="0" w:after="0" w:afterAutospacing="0"/>
        <w:ind w:left="0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990AF9">
        <w:rPr>
          <w:rFonts w:asciiTheme="minorHAnsi" w:hAnsiTheme="minorHAnsi" w:cs="Calibri"/>
          <w:b/>
          <w:color w:val="000000" w:themeColor="text1"/>
          <w:sz w:val="21"/>
          <w:szCs w:val="21"/>
        </w:rPr>
        <w:t>$</w:t>
      </w:r>
      <w:r w:rsidR="00D529DB" w:rsidRPr="00990AF9">
        <w:rPr>
          <w:rFonts w:asciiTheme="minorHAnsi" w:hAnsiTheme="minorHAnsi" w:cs="Calibri"/>
          <w:b/>
          <w:color w:val="000000" w:themeColor="text1"/>
          <w:sz w:val="21"/>
          <w:szCs w:val="21"/>
        </w:rPr>
        <w:t>72</w:t>
      </w:r>
      <w:r w:rsidRPr="00990AF9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per 6-week session</w:t>
      </w:r>
      <w:r w:rsidR="00A40DB7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(additional $15 supply fee added first session)</w:t>
      </w:r>
    </w:p>
    <w:p w14:paraId="691D3628" w14:textId="1F458389" w:rsidR="004F55E7" w:rsidRPr="00922692" w:rsidRDefault="0093671B" w:rsidP="004F55E7">
      <w:pPr>
        <w:pStyle w:val="PlainText"/>
        <w:numPr>
          <w:ilvl w:val="0"/>
          <w:numId w:val="34"/>
        </w:numPr>
        <w:spacing w:before="0" w:beforeAutospacing="0" w:after="0" w:afterAutospacing="0"/>
        <w:ind w:left="0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922692">
        <w:rPr>
          <w:rFonts w:asciiTheme="minorHAnsi" w:hAnsiTheme="minorHAnsi" w:cs="Calibri"/>
          <w:color w:val="000000" w:themeColor="text1"/>
          <w:sz w:val="21"/>
          <w:szCs w:val="21"/>
        </w:rPr>
        <w:t>Typed papers are preferred but not required</w:t>
      </w:r>
      <w:r w:rsidR="004F55E7" w:rsidRPr="00922692">
        <w:rPr>
          <w:rFonts w:asciiTheme="minorHAnsi" w:hAnsiTheme="minorHAnsi" w:cs="Calibri"/>
          <w:color w:val="000000" w:themeColor="text1"/>
          <w:sz w:val="21"/>
          <w:szCs w:val="21"/>
        </w:rPr>
        <w:t>; handwriting should be legible.</w:t>
      </w:r>
    </w:p>
    <w:p w14:paraId="72EF100B" w14:textId="77777777" w:rsidR="004F55E7" w:rsidRPr="00683DEC" w:rsidRDefault="004F55E7" w:rsidP="004F55E7">
      <w:pPr>
        <w:pStyle w:val="PlainText"/>
        <w:spacing w:before="0" w:beforeAutospacing="0" w:after="0" w:afterAutospacing="0"/>
        <w:ind w:left="-720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683DEC">
        <w:rPr>
          <w:rFonts w:asciiTheme="minorHAnsi" w:hAnsiTheme="minorHAnsi" w:cs="Calibri"/>
          <w:color w:val="000000" w:themeColor="text1"/>
          <w:sz w:val="21"/>
          <w:szCs w:val="21"/>
        </w:rPr>
        <w:t> </w:t>
      </w:r>
    </w:p>
    <w:p w14:paraId="6826F74D" w14:textId="77777777" w:rsidR="00683DEC" w:rsidRPr="00683DEC" w:rsidRDefault="00683DEC" w:rsidP="00D4580A">
      <w:pPr>
        <w:tabs>
          <w:tab w:val="left" w:pos="360"/>
          <w:tab w:val="right" w:pos="9000"/>
          <w:tab w:val="right" w:pos="9360"/>
        </w:tabs>
        <w:ind w:left="-720"/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>The introductory IEW class for grades 2-4 features the following:</w:t>
      </w:r>
    </w:p>
    <w:p w14:paraId="39EA20D6" w14:textId="77777777" w:rsidR="00683DEC" w:rsidRPr="00683DEC" w:rsidRDefault="00683DEC" w:rsidP="00683DEC">
      <w:pPr>
        <w:pStyle w:val="ListParagraph"/>
        <w:numPr>
          <w:ilvl w:val="0"/>
          <w:numId w:val="12"/>
        </w:numPr>
        <w:tabs>
          <w:tab w:val="left" w:pos="7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 xml:space="preserve">Most of the weekly writing assignments are limited to one short paragraph; you may expect 1-2 hours of homework each week. </w:t>
      </w:r>
    </w:p>
    <w:p w14:paraId="65FA7FBE" w14:textId="77777777" w:rsidR="00683DEC" w:rsidRPr="00683DEC" w:rsidRDefault="00683DEC" w:rsidP="00683DEC">
      <w:pPr>
        <w:pStyle w:val="ListParagraph"/>
        <w:numPr>
          <w:ilvl w:val="0"/>
          <w:numId w:val="12"/>
        </w:numPr>
        <w:tabs>
          <w:tab w:val="left" w:pos="7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>Students engage in abundant group in-class preparation for individual written work — outlining, brainstorming stylistic elements and material for topic sentences, and so on.</w:t>
      </w:r>
    </w:p>
    <w:p w14:paraId="5603793C" w14:textId="77777777" w:rsidR="00683DEC" w:rsidRPr="00683DEC" w:rsidRDefault="00683DEC" w:rsidP="00683DEC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 xml:space="preserve">As far as structural elements, we cover IEW units 1-5, and touch on units 6 and 7. </w:t>
      </w:r>
    </w:p>
    <w:p w14:paraId="5E4ECB23" w14:textId="77777777" w:rsidR="00683DEC" w:rsidRPr="00683DEC" w:rsidRDefault="00683DEC" w:rsidP="00683DEC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 xml:space="preserve">Of the IEW stylistic elements, we will address all the basic dress-ups and just one sentence opener. We may explore a variety of decorations (including dialog and similes, for example). </w:t>
      </w:r>
    </w:p>
    <w:p w14:paraId="0FD3DD7A" w14:textId="14F753DA" w:rsidR="00683DEC" w:rsidRPr="00683DEC" w:rsidRDefault="00683DEC" w:rsidP="00683DEC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 xml:space="preserve">We’ll delve into narrative, report, and essay writing. </w:t>
      </w:r>
      <w:r w:rsidR="00A27F5C">
        <w:rPr>
          <w:rFonts w:asciiTheme="minorHAnsi" w:hAnsiTheme="minorHAnsi"/>
          <w:color w:val="000000" w:themeColor="text1"/>
          <w:sz w:val="21"/>
          <w:szCs w:val="21"/>
        </w:rPr>
        <w:t xml:space="preserve">Most assignments will be of 1 paragraph. </w:t>
      </w:r>
      <w:r w:rsidRPr="00683DEC">
        <w:rPr>
          <w:rFonts w:asciiTheme="minorHAnsi" w:hAnsiTheme="minorHAnsi"/>
          <w:color w:val="000000" w:themeColor="text1"/>
          <w:sz w:val="21"/>
          <w:szCs w:val="21"/>
        </w:rPr>
        <w:t>Students will work up to some finished compositions of 3 paragraphs.</w:t>
      </w:r>
    </w:p>
    <w:p w14:paraId="5D6F7ED5" w14:textId="473BEE54" w:rsidR="00066071" w:rsidRPr="000647E1" w:rsidRDefault="00066071" w:rsidP="00066071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center" w:pos="4320"/>
          <w:tab w:val="right" w:pos="8640"/>
          <w:tab w:val="right" w:pos="9360"/>
        </w:tabs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0647E1">
        <w:rPr>
          <w:rFonts w:asciiTheme="minorHAnsi" w:hAnsiTheme="minorHAnsi"/>
          <w:i/>
          <w:color w:val="000000" w:themeColor="text1"/>
          <w:sz w:val="21"/>
          <w:szCs w:val="21"/>
        </w:rPr>
        <w:t xml:space="preserve">Students will learn </w:t>
      </w:r>
      <w:r>
        <w:rPr>
          <w:rFonts w:asciiTheme="minorHAnsi" w:hAnsiTheme="minorHAnsi"/>
          <w:i/>
          <w:color w:val="000000" w:themeColor="text1"/>
          <w:sz w:val="21"/>
          <w:szCs w:val="21"/>
        </w:rPr>
        <w:t>some</w:t>
      </w:r>
      <w:r w:rsidRPr="000647E1">
        <w:rPr>
          <w:rFonts w:asciiTheme="minorHAnsi" w:hAnsiTheme="minorHAnsi"/>
          <w:i/>
          <w:color w:val="000000" w:themeColor="text1"/>
          <w:sz w:val="21"/>
          <w:szCs w:val="21"/>
        </w:rPr>
        <w:t xml:space="preserve"> basics of MLA formatting.</w:t>
      </w:r>
    </w:p>
    <w:p w14:paraId="49F94EBA" w14:textId="77777777" w:rsidR="00683DEC" w:rsidRPr="00683DEC" w:rsidRDefault="00683DEC" w:rsidP="00683DEC">
      <w:pPr>
        <w:tabs>
          <w:tab w:val="right" w:pos="9360"/>
        </w:tabs>
        <w:ind w:left="-720"/>
        <w:rPr>
          <w:rFonts w:asciiTheme="minorHAnsi" w:hAnsiTheme="minorHAnsi"/>
          <w:color w:val="000000" w:themeColor="text1"/>
          <w:sz w:val="21"/>
          <w:szCs w:val="21"/>
        </w:rPr>
      </w:pPr>
    </w:p>
    <w:p w14:paraId="7C4E2164" w14:textId="77777777" w:rsidR="00683DEC" w:rsidRPr="00683DEC" w:rsidRDefault="00683DEC" w:rsidP="00683DEC">
      <w:pPr>
        <w:tabs>
          <w:tab w:val="right" w:pos="9360"/>
        </w:tabs>
        <w:ind w:left="-720"/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i/>
          <w:color w:val="000000" w:themeColor="text1"/>
          <w:sz w:val="21"/>
          <w:szCs w:val="21"/>
        </w:rPr>
        <w:t>This introductory IEW class is best suited for students in 2</w:t>
      </w:r>
      <w:r w:rsidRPr="00683DEC">
        <w:rPr>
          <w:rFonts w:asciiTheme="minorHAnsi" w:hAnsiTheme="minorHAnsi"/>
          <w:i/>
          <w:color w:val="000000" w:themeColor="text1"/>
          <w:sz w:val="21"/>
          <w:szCs w:val="21"/>
          <w:vertAlign w:val="superscript"/>
        </w:rPr>
        <w:t>nd</w:t>
      </w:r>
      <w:r w:rsidRPr="00683DEC">
        <w:rPr>
          <w:rFonts w:asciiTheme="minorHAnsi" w:hAnsiTheme="minorHAnsi"/>
          <w:i/>
          <w:color w:val="000000" w:themeColor="text1"/>
          <w:sz w:val="21"/>
          <w:szCs w:val="21"/>
        </w:rPr>
        <w:t>-4</w:t>
      </w:r>
      <w:r w:rsidRPr="00683DEC">
        <w:rPr>
          <w:rFonts w:asciiTheme="minorHAnsi" w:hAnsiTheme="minorHAnsi"/>
          <w:i/>
          <w:color w:val="000000" w:themeColor="text1"/>
          <w:sz w:val="21"/>
          <w:szCs w:val="21"/>
          <w:vertAlign w:val="superscript"/>
        </w:rPr>
        <w:t>th</w:t>
      </w:r>
      <w:r w:rsidRPr="00683DEC">
        <w:rPr>
          <w:rFonts w:asciiTheme="minorHAnsi" w:hAnsiTheme="minorHAnsi"/>
          <w:i/>
          <w:color w:val="000000" w:themeColor="text1"/>
          <w:sz w:val="21"/>
          <w:szCs w:val="21"/>
        </w:rPr>
        <w:t xml:space="preserve"> grade who </w:t>
      </w:r>
    </w:p>
    <w:p w14:paraId="64309391" w14:textId="77777777" w:rsidR="00922692" w:rsidRDefault="00922692" w:rsidP="00683DEC">
      <w:pPr>
        <w:pStyle w:val="ListParagraph"/>
        <w:numPr>
          <w:ilvl w:val="0"/>
          <w:numId w:val="9"/>
        </w:numPr>
        <w:tabs>
          <w:tab w:val="left" w:pos="36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Can read aloud and to themselves with or without assistance</w:t>
      </w:r>
    </w:p>
    <w:p w14:paraId="5C63E1C7" w14:textId="32438ACC" w:rsidR="00683DEC" w:rsidRPr="00683DEC" w:rsidRDefault="00683DEC" w:rsidP="00683DEC">
      <w:pPr>
        <w:pStyle w:val="ListParagraph"/>
        <w:numPr>
          <w:ilvl w:val="0"/>
          <w:numId w:val="9"/>
        </w:numPr>
        <w:tabs>
          <w:tab w:val="left" w:pos="36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>May have limited experience with grammatical concepts, but are acquainted with nouns, verbs, and adjectives</w:t>
      </w:r>
    </w:p>
    <w:p w14:paraId="7ED97139" w14:textId="77777777" w:rsidR="00683DEC" w:rsidRPr="00683DEC" w:rsidRDefault="00683DEC" w:rsidP="00683DEC">
      <w:pPr>
        <w:pStyle w:val="ListParagraph"/>
        <w:numPr>
          <w:ilvl w:val="0"/>
          <w:numId w:val="9"/>
        </w:numPr>
        <w:tabs>
          <w:tab w:val="left" w:pos="36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>Can usually recognize a complete sentence as beginning with a capital letter and ending with punctuation, with or without parental help</w:t>
      </w:r>
    </w:p>
    <w:p w14:paraId="76D9810E" w14:textId="0CF3C8A1" w:rsidR="00683DEC" w:rsidRPr="00683DEC" w:rsidRDefault="00FC3E17" w:rsidP="00683DEC">
      <w:pPr>
        <w:pStyle w:val="ListParagraph"/>
        <w:numPr>
          <w:ilvl w:val="0"/>
          <w:numId w:val="9"/>
        </w:numPr>
        <w:tabs>
          <w:tab w:val="left" w:pos="36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Can copy</w:t>
      </w:r>
      <w:r w:rsidR="00683DEC" w:rsidRPr="00683DEC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/>
          <w:color w:val="000000" w:themeColor="text1"/>
          <w:sz w:val="21"/>
          <w:szCs w:val="21"/>
        </w:rPr>
        <w:t>notes from</w:t>
      </w:r>
      <w:r w:rsidR="00683DEC" w:rsidRPr="00683DEC">
        <w:rPr>
          <w:rFonts w:asciiTheme="minorHAnsi" w:hAnsiTheme="minorHAnsi"/>
          <w:color w:val="000000" w:themeColor="text1"/>
          <w:sz w:val="21"/>
          <w:szCs w:val="21"/>
        </w:rPr>
        <w:t xml:space="preserve"> the whiteboard</w:t>
      </w:r>
    </w:p>
    <w:p w14:paraId="752F957B" w14:textId="77777777" w:rsidR="00B601B6" w:rsidRPr="00683DEC" w:rsidRDefault="00B601B6" w:rsidP="00527C9F">
      <w:pPr>
        <w:rPr>
          <w:rFonts w:asciiTheme="minorHAnsi" w:hAnsiTheme="minorHAnsi"/>
          <w:b/>
          <w:color w:val="000000" w:themeColor="text1"/>
          <w:sz w:val="21"/>
          <w:szCs w:val="21"/>
        </w:rPr>
      </w:pPr>
    </w:p>
    <w:p w14:paraId="14EC7579" w14:textId="6209D7C1" w:rsidR="004F55E7" w:rsidRPr="004F55E7" w:rsidRDefault="004F55E7" w:rsidP="004F55E7">
      <w:pPr>
        <w:pStyle w:val="PlainText"/>
        <w:spacing w:before="0" w:beforeAutospacing="0" w:after="0" w:afterAutospacing="0"/>
        <w:ind w:left="-720"/>
        <w:rPr>
          <w:rFonts w:asciiTheme="minorHAnsi" w:hAnsiTheme="minorHAnsi" w:cs="Calibri"/>
          <w:color w:val="000000"/>
          <w:sz w:val="21"/>
          <w:szCs w:val="21"/>
        </w:rPr>
      </w:pPr>
      <w:r w:rsidRPr="00647E79">
        <w:rPr>
          <w:rFonts w:asciiTheme="minorHAnsi" w:hAnsiTheme="minorHAnsi" w:cs="Calibri"/>
          <w:b/>
          <w:bCs/>
          <w:color w:val="000000"/>
          <w:sz w:val="21"/>
          <w:szCs w:val="21"/>
          <w:highlight w:val="lightGray"/>
        </w:rPr>
        <w:t>Elementary IEW Composition (grades 4-6) Tuesdays 10:30-11:30am — 60-minute class; 24 weeks</w:t>
      </w:r>
    </w:p>
    <w:p w14:paraId="1D082B0D" w14:textId="77777777" w:rsidR="00E8732A" w:rsidRPr="00E8732A" w:rsidRDefault="00E8732A" w:rsidP="00E8732A">
      <w:pPr>
        <w:pStyle w:val="PlainText"/>
        <w:numPr>
          <w:ilvl w:val="0"/>
          <w:numId w:val="29"/>
        </w:numPr>
        <w:spacing w:before="0" w:beforeAutospacing="0" w:after="0" w:afterAutospacing="0"/>
        <w:ind w:left="0"/>
        <w:rPr>
          <w:rFonts w:asciiTheme="minorHAnsi" w:hAnsiTheme="minorHAnsi" w:cs="Calibri"/>
          <w:color w:val="000000"/>
          <w:sz w:val="21"/>
          <w:szCs w:val="21"/>
        </w:rPr>
      </w:pPr>
      <w:r w:rsidRPr="00E8732A">
        <w:rPr>
          <w:rFonts w:asciiTheme="minorHAnsi" w:hAnsiTheme="minorHAnsi" w:cs="Calibri"/>
          <w:i/>
          <w:iCs/>
          <w:color w:val="000000"/>
          <w:sz w:val="21"/>
          <w:szCs w:val="21"/>
        </w:rPr>
        <w:t>This is an ungraded class.</w:t>
      </w:r>
    </w:p>
    <w:p w14:paraId="51A28AF6" w14:textId="76EE570A" w:rsidR="00990AF9" w:rsidRPr="00990AF9" w:rsidRDefault="004F55E7" w:rsidP="00FC1D35">
      <w:pPr>
        <w:pStyle w:val="PlainText"/>
        <w:numPr>
          <w:ilvl w:val="0"/>
          <w:numId w:val="31"/>
        </w:numPr>
        <w:spacing w:before="0" w:beforeAutospacing="0" w:after="0" w:afterAutospacing="0"/>
        <w:ind w:left="0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990AF9">
        <w:rPr>
          <w:rFonts w:asciiTheme="minorHAnsi" w:hAnsiTheme="minorHAnsi" w:cs="Calibri"/>
          <w:b/>
          <w:color w:val="000000" w:themeColor="text1"/>
          <w:sz w:val="21"/>
          <w:szCs w:val="21"/>
        </w:rPr>
        <w:t>$</w:t>
      </w:r>
      <w:r w:rsidR="00D529DB" w:rsidRPr="00990AF9">
        <w:rPr>
          <w:rFonts w:asciiTheme="minorHAnsi" w:hAnsiTheme="minorHAnsi" w:cs="Calibri"/>
          <w:b/>
          <w:color w:val="000000" w:themeColor="text1"/>
          <w:sz w:val="21"/>
          <w:szCs w:val="21"/>
        </w:rPr>
        <w:t>72</w:t>
      </w:r>
      <w:r w:rsidRPr="00990AF9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per 6-week session </w:t>
      </w:r>
      <w:r w:rsidR="00A40DB7">
        <w:rPr>
          <w:rFonts w:asciiTheme="minorHAnsi" w:hAnsiTheme="minorHAnsi" w:cs="Calibri"/>
          <w:b/>
          <w:color w:val="000000" w:themeColor="text1"/>
          <w:sz w:val="21"/>
          <w:szCs w:val="21"/>
        </w:rPr>
        <w:t>(additional $15 supply fee added first session)</w:t>
      </w:r>
    </w:p>
    <w:p w14:paraId="076B06B4" w14:textId="41616D15" w:rsidR="00922692" w:rsidRPr="00990AF9" w:rsidRDefault="00922692" w:rsidP="00FC1D35">
      <w:pPr>
        <w:pStyle w:val="PlainText"/>
        <w:numPr>
          <w:ilvl w:val="0"/>
          <w:numId w:val="31"/>
        </w:numPr>
        <w:spacing w:before="0" w:beforeAutospacing="0" w:after="0" w:afterAutospacing="0"/>
        <w:ind w:left="0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990AF9">
        <w:rPr>
          <w:rFonts w:asciiTheme="minorHAnsi" w:hAnsiTheme="minorHAnsi" w:cs="Calibri"/>
          <w:color w:val="000000" w:themeColor="text1"/>
          <w:sz w:val="21"/>
          <w:szCs w:val="21"/>
        </w:rPr>
        <w:t xml:space="preserve">Typing and midweek submissions via MS Word or Google Docs </w:t>
      </w:r>
      <w:r w:rsidR="001E7E33" w:rsidRPr="00990AF9">
        <w:rPr>
          <w:rFonts w:asciiTheme="minorHAnsi" w:hAnsiTheme="minorHAnsi" w:cs="Calibri"/>
          <w:color w:val="000000" w:themeColor="text1"/>
          <w:sz w:val="21"/>
          <w:szCs w:val="21"/>
        </w:rPr>
        <w:t>are</w:t>
      </w:r>
      <w:r w:rsidRPr="00990AF9">
        <w:rPr>
          <w:rFonts w:asciiTheme="minorHAnsi" w:hAnsiTheme="minorHAnsi" w:cs="Calibri"/>
          <w:color w:val="000000" w:themeColor="text1"/>
          <w:sz w:val="21"/>
          <w:szCs w:val="21"/>
        </w:rPr>
        <w:t xml:space="preserve"> required.</w:t>
      </w:r>
    </w:p>
    <w:p w14:paraId="5D6F0F3E" w14:textId="174B3082" w:rsidR="001E7E33" w:rsidRPr="001E7E33" w:rsidRDefault="001E7E33" w:rsidP="001E7E33">
      <w:pPr>
        <w:pStyle w:val="ListParagraph"/>
        <w:numPr>
          <w:ilvl w:val="0"/>
          <w:numId w:val="31"/>
        </w:numPr>
        <w:tabs>
          <w:tab w:val="left" w:pos="360"/>
          <w:tab w:val="center" w:pos="4320"/>
          <w:tab w:val="right" w:pos="8640"/>
          <w:tab w:val="right" w:pos="9360"/>
        </w:tabs>
        <w:ind w:left="0"/>
        <w:rPr>
          <w:rFonts w:asciiTheme="minorHAnsi" w:hAnsiTheme="minorHAnsi"/>
          <w:iCs/>
          <w:color w:val="000000" w:themeColor="text1"/>
          <w:sz w:val="21"/>
          <w:szCs w:val="21"/>
        </w:rPr>
      </w:pPr>
      <w:r w:rsidRPr="001E7E33">
        <w:rPr>
          <w:rFonts w:asciiTheme="minorHAnsi" w:hAnsiTheme="minorHAnsi"/>
          <w:iCs/>
          <w:color w:val="000000" w:themeColor="text1"/>
          <w:sz w:val="21"/>
          <w:szCs w:val="21"/>
        </w:rPr>
        <w:t xml:space="preserve">Student email address </w:t>
      </w:r>
      <w:r w:rsidR="00FE71C1">
        <w:rPr>
          <w:rFonts w:asciiTheme="minorHAnsi" w:hAnsiTheme="minorHAnsi"/>
          <w:iCs/>
          <w:color w:val="000000" w:themeColor="text1"/>
          <w:sz w:val="21"/>
          <w:szCs w:val="21"/>
        </w:rPr>
        <w:t xml:space="preserve">is </w:t>
      </w:r>
      <w:r w:rsidRPr="001E7E33">
        <w:rPr>
          <w:rFonts w:asciiTheme="minorHAnsi" w:hAnsiTheme="minorHAnsi"/>
          <w:iCs/>
          <w:color w:val="000000" w:themeColor="text1"/>
          <w:sz w:val="21"/>
          <w:szCs w:val="21"/>
        </w:rPr>
        <w:t>recommended for timely receipt of corrections from teacher.</w:t>
      </w:r>
    </w:p>
    <w:p w14:paraId="040F286A" w14:textId="44DC552F" w:rsidR="00E8732A" w:rsidRPr="004F55E7" w:rsidRDefault="00E8732A" w:rsidP="004F55E7">
      <w:pPr>
        <w:pStyle w:val="PlainText"/>
        <w:numPr>
          <w:ilvl w:val="0"/>
          <w:numId w:val="29"/>
        </w:numPr>
        <w:spacing w:before="0" w:beforeAutospacing="0" w:after="0" w:afterAutospacing="0"/>
        <w:ind w:left="0"/>
        <w:rPr>
          <w:rFonts w:asciiTheme="minorHAnsi" w:hAnsiTheme="minorHAnsi" w:cs="Calibri"/>
          <w:color w:val="000000"/>
          <w:sz w:val="21"/>
          <w:szCs w:val="21"/>
        </w:rPr>
      </w:pPr>
      <w:r>
        <w:rPr>
          <w:rFonts w:asciiTheme="minorHAnsi" w:hAnsiTheme="minorHAnsi" w:cs="Calibri"/>
          <w:color w:val="000000"/>
          <w:sz w:val="21"/>
          <w:szCs w:val="21"/>
        </w:rPr>
        <w:t>Concurrent enrollment in Junior Analytical Grammar class is recommended.</w:t>
      </w:r>
    </w:p>
    <w:p w14:paraId="39E72B41" w14:textId="77777777" w:rsidR="004F55E7" w:rsidRPr="00683DEC" w:rsidRDefault="004F55E7" w:rsidP="004F55E7">
      <w:pPr>
        <w:pStyle w:val="PlainText"/>
        <w:spacing w:before="0" w:beforeAutospacing="0" w:after="0" w:afterAutospacing="0"/>
        <w:ind w:left="-720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683DEC">
        <w:rPr>
          <w:rFonts w:asciiTheme="minorHAnsi" w:hAnsiTheme="minorHAnsi" w:cs="Calibri"/>
          <w:color w:val="000000" w:themeColor="text1"/>
          <w:sz w:val="21"/>
          <w:szCs w:val="21"/>
        </w:rPr>
        <w:t> </w:t>
      </w:r>
    </w:p>
    <w:p w14:paraId="15BBA706" w14:textId="77777777" w:rsidR="00683DEC" w:rsidRPr="00683DEC" w:rsidRDefault="00683DEC" w:rsidP="00683DEC">
      <w:pPr>
        <w:ind w:left="-720"/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>The elementary IEW class for grades 4-6 features the following:</w:t>
      </w:r>
    </w:p>
    <w:p w14:paraId="5B0342A2" w14:textId="557E2840" w:rsidR="00683DEC" w:rsidRPr="00683DEC" w:rsidRDefault="00683DEC" w:rsidP="00683DEC">
      <w:pPr>
        <w:pStyle w:val="ListParagraph"/>
        <w:numPr>
          <w:ilvl w:val="0"/>
          <w:numId w:val="12"/>
        </w:numPr>
        <w:tabs>
          <w:tab w:val="left" w:pos="7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 xml:space="preserve">Most of our weekly writing assignments are limited to 1 or 2 paragraphs; you may expect </w:t>
      </w:r>
      <w:r w:rsidR="00A27F5C">
        <w:rPr>
          <w:rFonts w:asciiTheme="minorHAnsi" w:hAnsiTheme="minorHAnsi"/>
          <w:color w:val="000000" w:themeColor="text1"/>
          <w:sz w:val="21"/>
          <w:szCs w:val="21"/>
        </w:rPr>
        <w:t>2-3</w:t>
      </w:r>
      <w:r w:rsidRPr="00683DEC">
        <w:rPr>
          <w:rFonts w:asciiTheme="minorHAnsi" w:hAnsiTheme="minorHAnsi"/>
          <w:color w:val="000000" w:themeColor="text1"/>
          <w:sz w:val="21"/>
          <w:szCs w:val="21"/>
        </w:rPr>
        <w:t xml:space="preserve"> hours of homework each week.</w:t>
      </w:r>
    </w:p>
    <w:p w14:paraId="27201632" w14:textId="77777777" w:rsidR="00683DEC" w:rsidRPr="00683DEC" w:rsidRDefault="00683DEC" w:rsidP="00683DEC">
      <w:pPr>
        <w:pStyle w:val="ListParagraph"/>
        <w:numPr>
          <w:ilvl w:val="0"/>
          <w:numId w:val="12"/>
        </w:numPr>
        <w:tabs>
          <w:tab w:val="left" w:pos="7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>Students engage in abundant group in-class preparation for individual written work — outlining, brainstorming stylistic elements and material for introductions and conclusions, and so on.</w:t>
      </w:r>
    </w:p>
    <w:p w14:paraId="150051BC" w14:textId="77777777" w:rsidR="00683DEC" w:rsidRPr="00683DEC" w:rsidRDefault="00683DEC" w:rsidP="00683DEC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 xml:space="preserve">As far as structural elements, we’ll cover IEW Units 1-7, and parts of Unit 8. </w:t>
      </w:r>
    </w:p>
    <w:p w14:paraId="484C5D68" w14:textId="77777777" w:rsidR="00683DEC" w:rsidRPr="00683DEC" w:rsidRDefault="00683DEC" w:rsidP="00683DEC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 xml:space="preserve">Of the IEW stylistic elements, we will address all the basic dress-ups and most of the sentence openers. In addition, we’ll look at an assortment of decorations (including literary devices). </w:t>
      </w:r>
    </w:p>
    <w:p w14:paraId="103A0CD8" w14:textId="61D3117C" w:rsidR="00A27F5C" w:rsidRDefault="00683DEC" w:rsidP="00385C9C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center" w:pos="4320"/>
          <w:tab w:val="right" w:pos="8640"/>
          <w:tab w:val="right" w:pos="9360"/>
        </w:tabs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A27F5C">
        <w:rPr>
          <w:rFonts w:asciiTheme="minorHAnsi" w:hAnsiTheme="minorHAnsi"/>
          <w:color w:val="000000" w:themeColor="text1"/>
          <w:sz w:val="21"/>
          <w:szCs w:val="21"/>
        </w:rPr>
        <w:t xml:space="preserve">We’ll delve into narrative, report, and essay writing. </w:t>
      </w:r>
      <w:r w:rsidR="00A27F5C">
        <w:rPr>
          <w:rFonts w:asciiTheme="minorHAnsi" w:hAnsiTheme="minorHAnsi"/>
          <w:color w:val="000000" w:themeColor="text1"/>
          <w:sz w:val="21"/>
          <w:szCs w:val="21"/>
        </w:rPr>
        <w:t xml:space="preserve">Most assignments will be of 1 paragraph. </w:t>
      </w:r>
      <w:r w:rsidR="00A27F5C" w:rsidRPr="00683DEC">
        <w:rPr>
          <w:rFonts w:asciiTheme="minorHAnsi" w:hAnsiTheme="minorHAnsi"/>
          <w:color w:val="000000" w:themeColor="text1"/>
          <w:sz w:val="21"/>
          <w:szCs w:val="21"/>
        </w:rPr>
        <w:t xml:space="preserve">Students will work up to some finished compositions of </w:t>
      </w:r>
      <w:r w:rsidR="00FC3E17">
        <w:rPr>
          <w:rFonts w:asciiTheme="minorHAnsi" w:hAnsiTheme="minorHAnsi"/>
          <w:color w:val="000000" w:themeColor="text1"/>
          <w:sz w:val="21"/>
          <w:szCs w:val="21"/>
        </w:rPr>
        <w:t>3-</w:t>
      </w:r>
      <w:r w:rsidR="00A27F5C">
        <w:rPr>
          <w:rFonts w:asciiTheme="minorHAnsi" w:hAnsiTheme="minorHAnsi"/>
          <w:color w:val="000000" w:themeColor="text1"/>
          <w:sz w:val="21"/>
          <w:szCs w:val="21"/>
        </w:rPr>
        <w:t xml:space="preserve">4 </w:t>
      </w:r>
      <w:r w:rsidR="00A27F5C" w:rsidRPr="00683DEC">
        <w:rPr>
          <w:rFonts w:asciiTheme="minorHAnsi" w:hAnsiTheme="minorHAnsi"/>
          <w:color w:val="000000" w:themeColor="text1"/>
          <w:sz w:val="21"/>
          <w:szCs w:val="21"/>
        </w:rPr>
        <w:t>paragraphs.</w:t>
      </w:r>
    </w:p>
    <w:p w14:paraId="234D45A4" w14:textId="1E0B6CBF" w:rsidR="005F047F" w:rsidRPr="00A27F5C" w:rsidRDefault="00A27F5C" w:rsidP="00385C9C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center" w:pos="4320"/>
          <w:tab w:val="right" w:pos="8640"/>
          <w:tab w:val="right" w:pos="9360"/>
        </w:tabs>
        <w:rPr>
          <w:rFonts w:asciiTheme="minorHAnsi" w:hAnsiTheme="minorHAnsi"/>
          <w:i/>
          <w:color w:val="000000" w:themeColor="text1"/>
          <w:sz w:val="21"/>
          <w:szCs w:val="21"/>
        </w:rPr>
      </w:pPr>
      <w:r>
        <w:rPr>
          <w:rFonts w:asciiTheme="minorHAnsi" w:hAnsiTheme="minorHAnsi"/>
          <w:i/>
          <w:color w:val="000000" w:themeColor="text1"/>
          <w:sz w:val="21"/>
          <w:szCs w:val="21"/>
        </w:rPr>
        <w:t>S</w:t>
      </w:r>
      <w:r w:rsidR="005F047F" w:rsidRPr="00A27F5C">
        <w:rPr>
          <w:rFonts w:asciiTheme="minorHAnsi" w:hAnsiTheme="minorHAnsi"/>
          <w:i/>
          <w:color w:val="000000" w:themeColor="text1"/>
          <w:sz w:val="21"/>
          <w:szCs w:val="21"/>
        </w:rPr>
        <w:t>tudents will learn the basics of MLA formatting.</w:t>
      </w:r>
    </w:p>
    <w:p w14:paraId="3534D610" w14:textId="77777777" w:rsidR="00683DEC" w:rsidRPr="00683DEC" w:rsidRDefault="00683DEC" w:rsidP="00683DEC">
      <w:pPr>
        <w:tabs>
          <w:tab w:val="right" w:pos="9360"/>
        </w:tabs>
        <w:ind w:left="-720"/>
        <w:rPr>
          <w:rFonts w:asciiTheme="minorHAnsi" w:hAnsiTheme="minorHAnsi"/>
          <w:i/>
          <w:color w:val="000000" w:themeColor="text1"/>
          <w:sz w:val="21"/>
          <w:szCs w:val="21"/>
        </w:rPr>
      </w:pPr>
    </w:p>
    <w:p w14:paraId="74067185" w14:textId="77777777" w:rsidR="00527C9F" w:rsidRDefault="00527C9F" w:rsidP="00D72EF5">
      <w:pPr>
        <w:rPr>
          <w:rFonts w:asciiTheme="minorHAnsi" w:hAnsiTheme="minorHAnsi"/>
          <w:i/>
          <w:color w:val="000000" w:themeColor="text1"/>
          <w:sz w:val="21"/>
          <w:szCs w:val="21"/>
        </w:rPr>
      </w:pPr>
    </w:p>
    <w:p w14:paraId="4704F87B" w14:textId="33C3A7BB" w:rsidR="00683DEC" w:rsidRPr="00683DEC" w:rsidRDefault="00683DEC" w:rsidP="00527C9F">
      <w:pPr>
        <w:ind w:left="-720"/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i/>
          <w:color w:val="000000" w:themeColor="text1"/>
          <w:sz w:val="21"/>
          <w:szCs w:val="21"/>
        </w:rPr>
        <w:t>This elementary IEW class is best suited for students in 4</w:t>
      </w:r>
      <w:r w:rsidRPr="00683DEC">
        <w:rPr>
          <w:rFonts w:asciiTheme="minorHAnsi" w:hAnsiTheme="minorHAnsi"/>
          <w:i/>
          <w:color w:val="000000" w:themeColor="text1"/>
          <w:sz w:val="21"/>
          <w:szCs w:val="21"/>
          <w:vertAlign w:val="superscript"/>
        </w:rPr>
        <w:t>th</w:t>
      </w:r>
      <w:r w:rsidRPr="00683DEC">
        <w:rPr>
          <w:rFonts w:asciiTheme="minorHAnsi" w:hAnsiTheme="minorHAnsi"/>
          <w:i/>
          <w:color w:val="000000" w:themeColor="text1"/>
          <w:sz w:val="21"/>
          <w:szCs w:val="21"/>
        </w:rPr>
        <w:t>-6</w:t>
      </w:r>
      <w:r w:rsidRPr="00683DEC">
        <w:rPr>
          <w:rFonts w:asciiTheme="minorHAnsi" w:hAnsiTheme="minorHAnsi"/>
          <w:i/>
          <w:color w:val="000000" w:themeColor="text1"/>
          <w:sz w:val="21"/>
          <w:szCs w:val="21"/>
          <w:vertAlign w:val="superscript"/>
        </w:rPr>
        <w:t>th</w:t>
      </w:r>
      <w:r w:rsidRPr="00683DEC">
        <w:rPr>
          <w:rFonts w:asciiTheme="minorHAnsi" w:hAnsiTheme="minorHAnsi"/>
          <w:i/>
          <w:color w:val="000000" w:themeColor="text1"/>
          <w:sz w:val="21"/>
          <w:szCs w:val="21"/>
        </w:rPr>
        <w:t xml:space="preserve"> grade who</w:t>
      </w:r>
    </w:p>
    <w:p w14:paraId="1501367B" w14:textId="6A93D3B7" w:rsidR="00922692" w:rsidRDefault="00922692" w:rsidP="00683DEC">
      <w:pPr>
        <w:pStyle w:val="ListParagraph"/>
        <w:numPr>
          <w:ilvl w:val="0"/>
          <w:numId w:val="9"/>
        </w:numPr>
        <w:tabs>
          <w:tab w:val="left" w:pos="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Can read aloud and to themselves</w:t>
      </w:r>
    </w:p>
    <w:p w14:paraId="24BD6A44" w14:textId="41B69865" w:rsidR="00683DEC" w:rsidRPr="00683DEC" w:rsidRDefault="00683DEC" w:rsidP="00683DEC">
      <w:pPr>
        <w:pStyle w:val="ListParagraph"/>
        <w:numPr>
          <w:ilvl w:val="0"/>
          <w:numId w:val="9"/>
        </w:numPr>
        <w:tabs>
          <w:tab w:val="left" w:pos="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 xml:space="preserve">May have limited experience with some grammatical concepts, but can usually identify the basic </w:t>
      </w:r>
      <w:r w:rsidRPr="00683DEC">
        <w:rPr>
          <w:rFonts w:asciiTheme="minorHAnsi" w:hAnsiTheme="minorHAnsi"/>
          <w:color w:val="000000" w:themeColor="text1"/>
          <w:sz w:val="21"/>
          <w:szCs w:val="21"/>
        </w:rPr>
        <w:br/>
        <w:t>8 parts of speech</w:t>
      </w:r>
    </w:p>
    <w:p w14:paraId="11A2758B" w14:textId="77777777" w:rsidR="00683DEC" w:rsidRPr="00683DEC" w:rsidRDefault="00683DEC" w:rsidP="00683DEC">
      <w:pPr>
        <w:pStyle w:val="ListParagraph"/>
        <w:numPr>
          <w:ilvl w:val="0"/>
          <w:numId w:val="9"/>
        </w:numPr>
        <w:tabs>
          <w:tab w:val="left" w:pos="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683DEC">
        <w:rPr>
          <w:rFonts w:asciiTheme="minorHAnsi" w:hAnsiTheme="minorHAnsi"/>
          <w:color w:val="000000" w:themeColor="text1"/>
          <w:sz w:val="21"/>
          <w:szCs w:val="21"/>
        </w:rPr>
        <w:t>Can recognize and form complete sentences, understand the rules of subject-verb agreement, and maintain consistency in verb tense, with or without parental help</w:t>
      </w:r>
    </w:p>
    <w:p w14:paraId="2A485FB7" w14:textId="7D32B4D3" w:rsidR="00FC3E17" w:rsidRPr="00683DEC" w:rsidRDefault="00FC3E17" w:rsidP="00FC3E17">
      <w:pPr>
        <w:pStyle w:val="ListParagraph"/>
        <w:numPr>
          <w:ilvl w:val="0"/>
          <w:numId w:val="9"/>
        </w:numPr>
        <w:tabs>
          <w:tab w:val="left" w:pos="36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Can copy</w:t>
      </w:r>
      <w:r w:rsidRPr="00683DEC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/>
          <w:color w:val="000000" w:themeColor="text1"/>
          <w:sz w:val="21"/>
          <w:szCs w:val="21"/>
        </w:rPr>
        <w:t>notes from</w:t>
      </w:r>
      <w:r w:rsidRPr="00683DEC">
        <w:rPr>
          <w:rFonts w:asciiTheme="minorHAnsi" w:hAnsiTheme="minorHAnsi"/>
          <w:color w:val="000000" w:themeColor="text1"/>
          <w:sz w:val="21"/>
          <w:szCs w:val="21"/>
        </w:rPr>
        <w:t xml:space="preserve"> the whiteboard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 and take notes as instructed</w:t>
      </w:r>
    </w:p>
    <w:p w14:paraId="69F53B21" w14:textId="77777777" w:rsidR="00B601B6" w:rsidRPr="00683DEC" w:rsidRDefault="00B601B6" w:rsidP="00D72EF5">
      <w:pPr>
        <w:tabs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</w:p>
    <w:p w14:paraId="08A7BC29" w14:textId="67174B9B" w:rsidR="004F55E7" w:rsidRPr="00BA1803" w:rsidRDefault="004F55E7" w:rsidP="00E8732A">
      <w:pPr>
        <w:ind w:left="-720"/>
        <w:contextualSpacing/>
        <w:rPr>
          <w:rFonts w:asciiTheme="minorHAnsi" w:eastAsia="Times New Roman" w:hAnsiTheme="minorHAnsi" w:cs="Calibri"/>
          <w:b/>
          <w:bCs/>
          <w:color w:val="000000" w:themeColor="text1"/>
          <w:sz w:val="21"/>
          <w:szCs w:val="21"/>
        </w:rPr>
      </w:pPr>
      <w:r w:rsidRPr="00647E79">
        <w:rPr>
          <w:rFonts w:asciiTheme="minorHAnsi" w:hAnsiTheme="minorHAnsi" w:cs="Calibri"/>
          <w:b/>
          <w:bCs/>
          <w:color w:val="000000" w:themeColor="text1"/>
          <w:sz w:val="21"/>
          <w:szCs w:val="21"/>
          <w:highlight w:val="lightGray"/>
        </w:rPr>
        <w:t>Intermediate IEW Composition (grades 6-8</w:t>
      </w:r>
      <w:r w:rsidR="008B2108">
        <w:rPr>
          <w:rFonts w:asciiTheme="minorHAnsi" w:hAnsiTheme="minorHAnsi" w:cs="Calibri"/>
          <w:b/>
          <w:bCs/>
          <w:color w:val="000000" w:themeColor="text1"/>
          <w:sz w:val="21"/>
          <w:szCs w:val="21"/>
          <w:highlight w:val="lightGray"/>
        </w:rPr>
        <w:t>+</w:t>
      </w:r>
      <w:r w:rsidRPr="00647E79">
        <w:rPr>
          <w:rFonts w:asciiTheme="minorHAnsi" w:hAnsiTheme="minorHAnsi" w:cs="Calibri"/>
          <w:b/>
          <w:bCs/>
          <w:color w:val="000000" w:themeColor="text1"/>
          <w:sz w:val="21"/>
          <w:szCs w:val="21"/>
          <w:highlight w:val="lightGray"/>
        </w:rPr>
        <w:t>) Wednesdays 10:30-11:30am — 60-minute class; 30 weeks</w:t>
      </w:r>
    </w:p>
    <w:p w14:paraId="3823E167" w14:textId="1B90D4A8" w:rsidR="00E8732A" w:rsidRPr="00E8732A" w:rsidRDefault="00E8732A" w:rsidP="00E8732A">
      <w:pPr>
        <w:pStyle w:val="PlainText"/>
        <w:numPr>
          <w:ilvl w:val="0"/>
          <w:numId w:val="31"/>
        </w:numPr>
        <w:spacing w:before="0" w:beforeAutospacing="0" w:after="0" w:afterAutospacing="0"/>
        <w:ind w:left="0"/>
        <w:contextualSpacing/>
        <w:rPr>
          <w:rFonts w:asciiTheme="minorHAnsi" w:hAnsiTheme="minorHAnsi" w:cs="Calibri"/>
          <w:color w:val="000000"/>
          <w:sz w:val="21"/>
          <w:szCs w:val="21"/>
        </w:rPr>
      </w:pPr>
      <w:r w:rsidRPr="00E8732A">
        <w:rPr>
          <w:rFonts w:asciiTheme="minorHAnsi" w:hAnsiTheme="minorHAnsi" w:cs="Calibri"/>
          <w:i/>
          <w:iCs/>
          <w:color w:val="000000"/>
          <w:sz w:val="21"/>
          <w:szCs w:val="21"/>
        </w:rPr>
        <w:t>This is a</w:t>
      </w:r>
      <w:r>
        <w:rPr>
          <w:rFonts w:asciiTheme="minorHAnsi" w:hAnsiTheme="minorHAnsi" w:cs="Calibri"/>
          <w:i/>
          <w:iCs/>
          <w:color w:val="000000"/>
          <w:sz w:val="21"/>
          <w:szCs w:val="21"/>
        </w:rPr>
        <w:t>n un</w:t>
      </w:r>
      <w:r w:rsidRPr="00E8732A">
        <w:rPr>
          <w:rFonts w:asciiTheme="minorHAnsi" w:hAnsiTheme="minorHAnsi" w:cs="Calibri"/>
          <w:i/>
          <w:iCs/>
          <w:color w:val="000000"/>
          <w:sz w:val="21"/>
          <w:szCs w:val="21"/>
        </w:rPr>
        <w:t>graded class.</w:t>
      </w:r>
    </w:p>
    <w:p w14:paraId="25EA2832" w14:textId="308E1E6F" w:rsidR="004F55E7" w:rsidRPr="00990AF9" w:rsidRDefault="004F55E7" w:rsidP="004F55E7">
      <w:pPr>
        <w:pStyle w:val="PlainText"/>
        <w:numPr>
          <w:ilvl w:val="0"/>
          <w:numId w:val="31"/>
        </w:numPr>
        <w:spacing w:before="0" w:beforeAutospacing="0" w:after="0" w:afterAutospacing="0"/>
        <w:ind w:left="0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990AF9">
        <w:rPr>
          <w:rFonts w:asciiTheme="minorHAnsi" w:hAnsiTheme="minorHAnsi" w:cs="Calibri"/>
          <w:b/>
          <w:color w:val="000000" w:themeColor="text1"/>
          <w:sz w:val="21"/>
          <w:szCs w:val="21"/>
        </w:rPr>
        <w:t>$</w:t>
      </w:r>
      <w:r w:rsidR="00107286" w:rsidRPr="00990AF9">
        <w:rPr>
          <w:rFonts w:asciiTheme="minorHAnsi" w:hAnsiTheme="minorHAnsi" w:cs="Calibri"/>
          <w:b/>
          <w:color w:val="000000" w:themeColor="text1"/>
          <w:sz w:val="21"/>
          <w:szCs w:val="21"/>
        </w:rPr>
        <w:t>78</w:t>
      </w:r>
      <w:r w:rsidRPr="00990AF9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per 6-week session</w:t>
      </w:r>
      <w:r w:rsidR="0028475C" w:rsidRPr="00990AF9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</w:t>
      </w:r>
      <w:r w:rsidR="00A40DB7">
        <w:rPr>
          <w:rFonts w:asciiTheme="minorHAnsi" w:hAnsiTheme="minorHAnsi" w:cs="Calibri"/>
          <w:b/>
          <w:color w:val="000000" w:themeColor="text1"/>
          <w:sz w:val="21"/>
          <w:szCs w:val="21"/>
        </w:rPr>
        <w:t>(additional $15 supply fee added first session)</w:t>
      </w:r>
    </w:p>
    <w:p w14:paraId="03F0EB5F" w14:textId="758A7152" w:rsidR="00922692" w:rsidRPr="00922692" w:rsidRDefault="00922692" w:rsidP="00922692">
      <w:pPr>
        <w:pStyle w:val="PlainText"/>
        <w:numPr>
          <w:ilvl w:val="0"/>
          <w:numId w:val="31"/>
        </w:numPr>
        <w:spacing w:before="0" w:beforeAutospacing="0" w:after="0" w:afterAutospacing="0"/>
        <w:ind w:left="0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922692">
        <w:rPr>
          <w:rFonts w:asciiTheme="minorHAnsi" w:hAnsiTheme="minorHAnsi" w:cs="Calibri"/>
          <w:color w:val="000000" w:themeColor="text1"/>
          <w:sz w:val="21"/>
          <w:szCs w:val="21"/>
        </w:rPr>
        <w:t xml:space="preserve">Typing and midweek submissions via MS Word or Google Docs </w:t>
      </w:r>
      <w:r w:rsidR="001E7E33">
        <w:rPr>
          <w:rFonts w:asciiTheme="minorHAnsi" w:hAnsiTheme="minorHAnsi" w:cs="Calibri"/>
          <w:color w:val="000000" w:themeColor="text1"/>
          <w:sz w:val="21"/>
          <w:szCs w:val="21"/>
        </w:rPr>
        <w:t xml:space="preserve">are </w:t>
      </w:r>
      <w:r w:rsidRPr="00922692">
        <w:rPr>
          <w:rFonts w:asciiTheme="minorHAnsi" w:hAnsiTheme="minorHAnsi" w:cs="Calibri"/>
          <w:color w:val="000000" w:themeColor="text1"/>
          <w:sz w:val="21"/>
          <w:szCs w:val="21"/>
        </w:rPr>
        <w:t>required</w:t>
      </w:r>
      <w:r w:rsidR="001E7E33">
        <w:rPr>
          <w:rFonts w:asciiTheme="minorHAnsi" w:hAnsiTheme="minorHAnsi" w:cs="Calibri"/>
          <w:color w:val="000000" w:themeColor="text1"/>
          <w:sz w:val="21"/>
          <w:szCs w:val="21"/>
        </w:rPr>
        <w:t>.</w:t>
      </w:r>
    </w:p>
    <w:p w14:paraId="4D1BECF6" w14:textId="5CC34D47" w:rsidR="001E7E33" w:rsidRPr="001E7E33" w:rsidRDefault="001E7E33" w:rsidP="001E7E33">
      <w:pPr>
        <w:pStyle w:val="ListParagraph"/>
        <w:numPr>
          <w:ilvl w:val="0"/>
          <w:numId w:val="31"/>
        </w:numPr>
        <w:tabs>
          <w:tab w:val="left" w:pos="360"/>
          <w:tab w:val="center" w:pos="4320"/>
          <w:tab w:val="right" w:pos="8640"/>
          <w:tab w:val="right" w:pos="9360"/>
        </w:tabs>
        <w:ind w:left="0"/>
        <w:rPr>
          <w:rFonts w:asciiTheme="minorHAnsi" w:hAnsiTheme="minorHAnsi"/>
          <w:iCs/>
          <w:color w:val="000000" w:themeColor="text1"/>
          <w:sz w:val="21"/>
          <w:szCs w:val="21"/>
        </w:rPr>
      </w:pPr>
      <w:r w:rsidRPr="001E7E33">
        <w:rPr>
          <w:rFonts w:asciiTheme="minorHAnsi" w:hAnsiTheme="minorHAnsi"/>
          <w:iCs/>
          <w:color w:val="000000" w:themeColor="text1"/>
          <w:sz w:val="21"/>
          <w:szCs w:val="21"/>
        </w:rPr>
        <w:t xml:space="preserve">Student email address </w:t>
      </w:r>
      <w:r w:rsidR="00FE71C1">
        <w:rPr>
          <w:rFonts w:asciiTheme="minorHAnsi" w:hAnsiTheme="minorHAnsi"/>
          <w:iCs/>
          <w:color w:val="000000" w:themeColor="text1"/>
          <w:sz w:val="21"/>
          <w:szCs w:val="21"/>
        </w:rPr>
        <w:t xml:space="preserve">is </w:t>
      </w:r>
      <w:r w:rsidRPr="001E7E33">
        <w:rPr>
          <w:rFonts w:asciiTheme="minorHAnsi" w:hAnsiTheme="minorHAnsi"/>
          <w:iCs/>
          <w:color w:val="000000" w:themeColor="text1"/>
          <w:sz w:val="21"/>
          <w:szCs w:val="21"/>
        </w:rPr>
        <w:t>recommended for timely receipt of corrections from teacher.</w:t>
      </w:r>
    </w:p>
    <w:p w14:paraId="6AB0E215" w14:textId="5765BC1F" w:rsidR="00E8732A" w:rsidRPr="00E8732A" w:rsidRDefault="00683DEC" w:rsidP="00E8732A">
      <w:pPr>
        <w:pStyle w:val="ListParagraph"/>
        <w:numPr>
          <w:ilvl w:val="0"/>
          <w:numId w:val="27"/>
        </w:numPr>
        <w:ind w:left="0"/>
        <w:contextualSpacing w:val="0"/>
        <w:rPr>
          <w:rStyle w:val="apple-converted-space"/>
          <w:rFonts w:asciiTheme="minorHAnsi" w:hAnsiTheme="minorHAnsi" w:cs="Calibri"/>
          <w:color w:val="000000"/>
          <w:sz w:val="21"/>
          <w:szCs w:val="21"/>
        </w:rPr>
      </w:pPr>
      <w:r>
        <w:rPr>
          <w:rFonts w:asciiTheme="minorHAnsi" w:hAnsiTheme="minorHAnsi" w:cs="Calibri"/>
          <w:color w:val="000000"/>
          <w:sz w:val="21"/>
          <w:szCs w:val="21"/>
        </w:rPr>
        <w:t>R</w:t>
      </w:r>
      <w:r w:rsidRPr="004F55E7">
        <w:rPr>
          <w:rFonts w:asciiTheme="minorHAnsi" w:hAnsiTheme="minorHAnsi" w:cs="Calibri"/>
          <w:color w:val="000000"/>
          <w:sz w:val="21"/>
          <w:szCs w:val="21"/>
        </w:rPr>
        <w:t>equired: </w:t>
      </w:r>
      <w:r w:rsidRPr="004F55E7">
        <w:rPr>
          <w:rFonts w:asciiTheme="minorHAnsi" w:hAnsiTheme="minorHAnsi" w:cs="Calibri"/>
          <w:i/>
          <w:iCs/>
          <w:color w:val="000000"/>
          <w:sz w:val="21"/>
          <w:szCs w:val="21"/>
        </w:rPr>
        <w:t>Student Resource</w:t>
      </w:r>
      <w:r w:rsidRPr="004F55E7">
        <w:rPr>
          <w:rStyle w:val="apple-converted-space"/>
          <w:rFonts w:asciiTheme="minorHAnsi" w:hAnsiTheme="minorHAnsi" w:cs="Calibri"/>
          <w:i/>
          <w:iCs/>
          <w:color w:val="000000"/>
          <w:sz w:val="21"/>
          <w:szCs w:val="21"/>
        </w:rPr>
        <w:t> </w:t>
      </w:r>
      <w:r w:rsidRPr="004F55E7">
        <w:rPr>
          <w:rFonts w:asciiTheme="minorHAnsi" w:hAnsiTheme="minorHAnsi" w:cs="Calibri"/>
          <w:b/>
          <w:bCs/>
          <w:i/>
          <w:iCs/>
          <w:color w:val="000000"/>
          <w:sz w:val="21"/>
          <w:szCs w:val="21"/>
        </w:rPr>
        <w:t>Packet</w:t>
      </w:r>
      <w:r w:rsidRPr="004F55E7">
        <w:rPr>
          <w:rStyle w:val="apple-converted-space"/>
          <w:rFonts w:asciiTheme="minorHAnsi" w:hAnsiTheme="minorHAnsi" w:cs="Calibri"/>
          <w:color w:val="000000"/>
          <w:sz w:val="21"/>
          <w:szCs w:val="21"/>
        </w:rPr>
        <w:t> </w:t>
      </w:r>
      <w:r w:rsidRPr="004F55E7">
        <w:rPr>
          <w:rFonts w:asciiTheme="minorHAnsi" w:hAnsiTheme="minorHAnsi" w:cs="Calibri"/>
          <w:color w:val="000000"/>
          <w:sz w:val="21"/>
          <w:szCs w:val="21"/>
        </w:rPr>
        <w:t>($15 PDF or $19 printed;</w:t>
      </w:r>
      <w:r w:rsidRPr="004F55E7">
        <w:rPr>
          <w:rStyle w:val="apple-converted-space"/>
          <w:rFonts w:asciiTheme="minorHAnsi" w:hAnsiTheme="minorHAnsi" w:cs="Calibri"/>
          <w:color w:val="000000"/>
          <w:sz w:val="21"/>
          <w:szCs w:val="21"/>
        </w:rPr>
        <w:t> </w:t>
      </w:r>
      <w:r w:rsidRPr="004F55E7">
        <w:rPr>
          <w:rFonts w:asciiTheme="minorHAnsi" w:hAnsiTheme="minorHAnsi" w:cs="Calibri"/>
          <w:color w:val="000000"/>
          <w:sz w:val="21"/>
          <w:szCs w:val="21"/>
        </w:rPr>
        <w:t xml:space="preserve">available </w:t>
      </w:r>
      <w:r w:rsidR="00E80261">
        <w:rPr>
          <w:rFonts w:asciiTheme="minorHAnsi" w:hAnsiTheme="minorHAnsi"/>
          <w:color w:val="000000" w:themeColor="text1"/>
          <w:sz w:val="21"/>
          <w:szCs w:val="21"/>
        </w:rPr>
        <w:t xml:space="preserve">at </w:t>
      </w:r>
      <w:hyperlink r:id="rId8" w:history="1">
        <w:r w:rsidR="00E80261" w:rsidRPr="00325339">
          <w:rPr>
            <w:rStyle w:val="Hyperlink"/>
            <w:rFonts w:asciiTheme="minorHAnsi" w:hAnsiTheme="minorHAnsi"/>
            <w:sz w:val="21"/>
            <w:szCs w:val="21"/>
          </w:rPr>
          <w:t>www.iew.com/shop/products/student-resource-packet</w:t>
        </w:r>
      </w:hyperlink>
      <w:r w:rsidR="00E80261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r w:rsidR="00E80261" w:rsidRPr="00FE71C1">
        <w:rPr>
          <w:rFonts w:asciiTheme="minorHAnsi" w:hAnsiTheme="minorHAnsi"/>
          <w:color w:val="000000" w:themeColor="text1"/>
          <w:sz w:val="21"/>
          <w:szCs w:val="21"/>
        </w:rPr>
        <w:t>copies</w:t>
      </w:r>
      <w:r w:rsidRPr="004F55E7">
        <w:rPr>
          <w:rFonts w:asciiTheme="minorHAnsi" w:hAnsiTheme="minorHAnsi" w:cs="Calibri"/>
          <w:color w:val="000000"/>
          <w:sz w:val="21"/>
          <w:szCs w:val="21"/>
        </w:rPr>
        <w:t xml:space="preserve"> may be made for immediate family members).</w:t>
      </w:r>
      <w:r w:rsidRPr="004F55E7">
        <w:rPr>
          <w:rStyle w:val="apple-converted-space"/>
          <w:rFonts w:asciiTheme="minorHAnsi" w:hAnsiTheme="minorHAnsi" w:cs="Calibri"/>
          <w:color w:val="000000"/>
          <w:sz w:val="21"/>
          <w:szCs w:val="21"/>
        </w:rPr>
        <w:t> </w:t>
      </w:r>
      <w:r w:rsidRPr="004F55E7">
        <w:rPr>
          <w:rFonts w:asciiTheme="minorHAnsi" w:hAnsiTheme="minorHAnsi" w:cs="Calibri"/>
          <w:color w:val="000000"/>
          <w:sz w:val="21"/>
          <w:szCs w:val="21"/>
        </w:rPr>
        <w:t xml:space="preserve"> Please obtain packet (and, if PDF, print in its entirety) before the first day of class.</w:t>
      </w:r>
      <w:r>
        <w:rPr>
          <w:rFonts w:asciiTheme="minorHAnsi" w:hAnsiTheme="minorHAnsi" w:cs="Calibri"/>
          <w:color w:val="000000"/>
          <w:sz w:val="21"/>
          <w:szCs w:val="21"/>
        </w:rPr>
        <w:t xml:space="preserve"> </w:t>
      </w:r>
      <w:r w:rsidR="008306F3">
        <w:rPr>
          <w:rFonts w:asciiTheme="minorHAnsi" w:hAnsiTheme="minorHAnsi" w:cs="Calibri"/>
          <w:color w:val="000000"/>
          <w:sz w:val="21"/>
          <w:szCs w:val="21"/>
        </w:rPr>
        <w:br/>
      </w:r>
      <w:r>
        <w:rPr>
          <w:rFonts w:asciiTheme="minorHAnsi" w:hAnsiTheme="minorHAnsi" w:cs="Calibri"/>
          <w:color w:val="000000"/>
          <w:sz w:val="21"/>
          <w:szCs w:val="21"/>
        </w:rPr>
        <w:t>(</w:t>
      </w:r>
      <w:r w:rsidRPr="004F55E7">
        <w:rPr>
          <w:rFonts w:asciiTheme="minorHAnsi" w:hAnsiTheme="minorHAnsi" w:cs="Calibri"/>
          <w:i/>
          <w:iCs/>
          <w:color w:val="000000"/>
          <w:sz w:val="21"/>
          <w:szCs w:val="21"/>
        </w:rPr>
        <w:t>Note that this is</w:t>
      </w:r>
      <w:r w:rsidRPr="004F55E7">
        <w:rPr>
          <w:rStyle w:val="apple-converted-space"/>
          <w:rFonts w:asciiTheme="minorHAnsi" w:hAnsiTheme="minorHAnsi" w:cs="Calibri"/>
          <w:i/>
          <w:iCs/>
          <w:color w:val="000000"/>
          <w:sz w:val="21"/>
          <w:szCs w:val="21"/>
        </w:rPr>
        <w:t> </w:t>
      </w:r>
      <w:r w:rsidRPr="004F55E7">
        <w:rPr>
          <w:rFonts w:asciiTheme="minorHAnsi" w:hAnsiTheme="minorHAnsi" w:cs="Calibri"/>
          <w:b/>
          <w:bCs/>
          <w:i/>
          <w:iCs/>
          <w:color w:val="000000"/>
          <w:sz w:val="21"/>
          <w:szCs w:val="21"/>
        </w:rPr>
        <w:t>not</w:t>
      </w:r>
      <w:r>
        <w:rPr>
          <w:rFonts w:asciiTheme="minorHAnsi" w:hAnsiTheme="minorHAnsi" w:cs="Calibri"/>
          <w:b/>
          <w:bCs/>
          <w:i/>
          <w:iCs/>
          <w:color w:val="000000"/>
          <w:sz w:val="21"/>
          <w:szCs w:val="21"/>
        </w:rPr>
        <w:t xml:space="preserve"> </w:t>
      </w:r>
      <w:r w:rsidRPr="004F55E7">
        <w:rPr>
          <w:rFonts w:asciiTheme="minorHAnsi" w:hAnsiTheme="minorHAnsi" w:cs="Calibri"/>
          <w:i/>
          <w:iCs/>
          <w:color w:val="000000"/>
          <w:sz w:val="21"/>
          <w:szCs w:val="21"/>
        </w:rPr>
        <w:t>the</w:t>
      </w:r>
      <w:r w:rsidRPr="004F55E7">
        <w:rPr>
          <w:rStyle w:val="apple-converted-space"/>
          <w:rFonts w:asciiTheme="minorHAnsi" w:hAnsiTheme="minorHAnsi" w:cs="Calibri"/>
          <w:i/>
          <w:iCs/>
          <w:color w:val="000000"/>
          <w:sz w:val="21"/>
          <w:szCs w:val="21"/>
        </w:rPr>
        <w:t> </w:t>
      </w:r>
      <w:r w:rsidRPr="004F55E7">
        <w:rPr>
          <w:rFonts w:asciiTheme="minorHAnsi" w:hAnsiTheme="minorHAnsi" w:cs="Calibri"/>
          <w:i/>
          <w:iCs/>
          <w:color w:val="000000"/>
          <w:sz w:val="21"/>
          <w:szCs w:val="21"/>
        </w:rPr>
        <w:t>same as the Student Resource</w:t>
      </w:r>
      <w:r w:rsidRPr="004F55E7">
        <w:rPr>
          <w:rStyle w:val="apple-converted-space"/>
          <w:rFonts w:asciiTheme="minorHAnsi" w:hAnsiTheme="minorHAnsi" w:cs="Calibri"/>
          <w:i/>
          <w:iCs/>
          <w:color w:val="000000"/>
          <w:sz w:val="21"/>
          <w:szCs w:val="21"/>
        </w:rPr>
        <w:t> </w:t>
      </w:r>
      <w:r w:rsidRPr="004F55E7">
        <w:rPr>
          <w:rFonts w:asciiTheme="minorHAnsi" w:hAnsiTheme="minorHAnsi" w:cs="Calibri"/>
          <w:b/>
          <w:bCs/>
          <w:i/>
          <w:iCs/>
          <w:color w:val="000000"/>
          <w:sz w:val="21"/>
          <w:szCs w:val="21"/>
        </w:rPr>
        <w:t>Notebook</w:t>
      </w:r>
      <w:r w:rsidRPr="004F55E7">
        <w:rPr>
          <w:rFonts w:asciiTheme="minorHAnsi" w:hAnsiTheme="minorHAnsi" w:cs="Calibri"/>
          <w:i/>
          <w:iCs/>
          <w:color w:val="000000"/>
          <w:sz w:val="21"/>
          <w:szCs w:val="21"/>
        </w:rPr>
        <w:t>.</w:t>
      </w:r>
      <w:r>
        <w:rPr>
          <w:rFonts w:asciiTheme="minorHAnsi" w:hAnsiTheme="minorHAnsi" w:cs="Calibri"/>
          <w:i/>
          <w:iCs/>
          <w:color w:val="000000"/>
          <w:sz w:val="21"/>
          <w:szCs w:val="21"/>
        </w:rPr>
        <w:t>)</w:t>
      </w:r>
      <w:r w:rsidRPr="004F55E7">
        <w:rPr>
          <w:rStyle w:val="apple-converted-space"/>
          <w:rFonts w:asciiTheme="minorHAnsi" w:hAnsiTheme="minorHAnsi" w:cs="Calibri"/>
          <w:i/>
          <w:iCs/>
          <w:color w:val="000000"/>
          <w:sz w:val="21"/>
          <w:szCs w:val="21"/>
        </w:rPr>
        <w:t> </w:t>
      </w:r>
    </w:p>
    <w:p w14:paraId="0C7FEDFE" w14:textId="1EDE2622" w:rsidR="00E8732A" w:rsidRPr="00E8732A" w:rsidRDefault="00E8732A" w:rsidP="00E8732A">
      <w:pPr>
        <w:pStyle w:val="ListParagraph"/>
        <w:numPr>
          <w:ilvl w:val="0"/>
          <w:numId w:val="27"/>
        </w:numPr>
        <w:ind w:left="0"/>
        <w:contextualSpacing w:val="0"/>
        <w:rPr>
          <w:rFonts w:asciiTheme="minorHAnsi" w:hAnsiTheme="minorHAnsi" w:cs="Calibri"/>
          <w:color w:val="000000"/>
          <w:sz w:val="21"/>
          <w:szCs w:val="21"/>
        </w:rPr>
      </w:pPr>
      <w:r w:rsidRPr="00E8732A">
        <w:rPr>
          <w:rFonts w:asciiTheme="minorHAnsi" w:hAnsiTheme="minorHAnsi" w:cs="Calibri"/>
          <w:bCs/>
          <w:color w:val="000000"/>
          <w:sz w:val="21"/>
          <w:szCs w:val="21"/>
        </w:rPr>
        <w:t>Concurrent enrollment in Analytical Grammar class is recommended.</w:t>
      </w:r>
    </w:p>
    <w:p w14:paraId="7A1F45D3" w14:textId="77777777" w:rsidR="00683DEC" w:rsidRDefault="00683DEC" w:rsidP="008216DF">
      <w:pPr>
        <w:pStyle w:val="PlainText"/>
        <w:spacing w:before="0" w:beforeAutospacing="0" w:after="0" w:afterAutospacing="0"/>
        <w:ind w:left="-720"/>
        <w:rPr>
          <w:rFonts w:asciiTheme="minorHAnsi" w:hAnsiTheme="minorHAnsi" w:cs="Calibri"/>
          <w:b/>
          <w:bCs/>
          <w:color w:val="000000"/>
          <w:sz w:val="21"/>
          <w:szCs w:val="21"/>
        </w:rPr>
      </w:pPr>
    </w:p>
    <w:p w14:paraId="5F066FA3" w14:textId="77777777" w:rsidR="00683DEC" w:rsidRPr="00326751" w:rsidRDefault="00683DEC" w:rsidP="00683DEC">
      <w:pPr>
        <w:ind w:left="-720"/>
        <w:rPr>
          <w:rFonts w:asciiTheme="minorHAnsi" w:hAnsiTheme="minorHAnsi"/>
          <w:color w:val="000000" w:themeColor="text1"/>
          <w:sz w:val="21"/>
          <w:szCs w:val="21"/>
        </w:rPr>
      </w:pPr>
      <w:r w:rsidRPr="00326751">
        <w:rPr>
          <w:rFonts w:asciiTheme="minorHAnsi" w:hAnsiTheme="minorHAnsi"/>
          <w:color w:val="000000" w:themeColor="text1"/>
          <w:sz w:val="21"/>
          <w:szCs w:val="21"/>
        </w:rPr>
        <w:t>The intermediate IEW class for grades 6-8 features the following:</w:t>
      </w:r>
    </w:p>
    <w:p w14:paraId="14F5B5C8" w14:textId="36629C3E" w:rsidR="00683DEC" w:rsidRPr="00326751" w:rsidRDefault="00683DEC" w:rsidP="00683DEC">
      <w:pPr>
        <w:pStyle w:val="ListParagraph"/>
        <w:numPr>
          <w:ilvl w:val="0"/>
          <w:numId w:val="12"/>
        </w:numPr>
        <w:tabs>
          <w:tab w:val="left" w:pos="7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326751">
        <w:rPr>
          <w:rFonts w:asciiTheme="minorHAnsi" w:hAnsiTheme="minorHAnsi"/>
          <w:color w:val="000000" w:themeColor="text1"/>
          <w:sz w:val="21"/>
          <w:szCs w:val="21"/>
        </w:rPr>
        <w:t xml:space="preserve">Most of our weekly writing assignments are limited to one </w:t>
      </w:r>
      <w:r w:rsidR="005F047F">
        <w:rPr>
          <w:rFonts w:asciiTheme="minorHAnsi" w:hAnsiTheme="minorHAnsi"/>
          <w:color w:val="000000" w:themeColor="text1"/>
          <w:sz w:val="21"/>
          <w:szCs w:val="21"/>
        </w:rPr>
        <w:t>to three</w:t>
      </w:r>
      <w:r w:rsidRPr="00326751">
        <w:rPr>
          <w:rFonts w:asciiTheme="minorHAnsi" w:hAnsiTheme="minorHAnsi"/>
          <w:color w:val="000000" w:themeColor="text1"/>
          <w:sz w:val="21"/>
          <w:szCs w:val="21"/>
        </w:rPr>
        <w:t xml:space="preserve"> paragraphs; you may expect </w:t>
      </w:r>
      <w:r w:rsidR="00A27F5C">
        <w:rPr>
          <w:rFonts w:asciiTheme="minorHAnsi" w:hAnsiTheme="minorHAnsi"/>
          <w:color w:val="000000" w:themeColor="text1"/>
          <w:sz w:val="21"/>
          <w:szCs w:val="21"/>
        </w:rPr>
        <w:t>3-4</w:t>
      </w:r>
      <w:r w:rsidRPr="00326751">
        <w:rPr>
          <w:rFonts w:asciiTheme="minorHAnsi" w:hAnsiTheme="minorHAnsi"/>
          <w:color w:val="000000" w:themeColor="text1"/>
          <w:sz w:val="21"/>
          <w:szCs w:val="21"/>
        </w:rPr>
        <w:t xml:space="preserve"> hours of homework each week. </w:t>
      </w:r>
    </w:p>
    <w:p w14:paraId="314B6CE9" w14:textId="77777777" w:rsidR="00683DEC" w:rsidRPr="00326751" w:rsidRDefault="00683DEC" w:rsidP="00683DEC">
      <w:pPr>
        <w:pStyle w:val="ListParagraph"/>
        <w:numPr>
          <w:ilvl w:val="0"/>
          <w:numId w:val="12"/>
        </w:numPr>
        <w:tabs>
          <w:tab w:val="left" w:pos="7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326751">
        <w:rPr>
          <w:rFonts w:asciiTheme="minorHAnsi" w:hAnsiTheme="minorHAnsi"/>
          <w:color w:val="000000" w:themeColor="text1"/>
          <w:sz w:val="21"/>
          <w:szCs w:val="21"/>
        </w:rPr>
        <w:t xml:space="preserve">Students engage in abundant group in-class preparation for individual written work — outlining, brainstorming stylistic elements and material for introductions and conclusions, and so on. </w:t>
      </w:r>
    </w:p>
    <w:p w14:paraId="359DE36A" w14:textId="3267307B" w:rsidR="00683DEC" w:rsidRPr="00326751" w:rsidRDefault="00683DEC" w:rsidP="00683DEC">
      <w:pPr>
        <w:pStyle w:val="ListParagraph"/>
        <w:numPr>
          <w:ilvl w:val="0"/>
          <w:numId w:val="12"/>
        </w:numPr>
        <w:tabs>
          <w:tab w:val="left" w:pos="7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326751">
        <w:rPr>
          <w:rFonts w:asciiTheme="minorHAnsi" w:hAnsiTheme="minorHAnsi"/>
          <w:color w:val="000000" w:themeColor="text1"/>
          <w:sz w:val="21"/>
          <w:szCs w:val="21"/>
        </w:rPr>
        <w:t>As far as structural elements, we cover most of IEW Units 1-8.</w:t>
      </w:r>
    </w:p>
    <w:p w14:paraId="052A18E7" w14:textId="77777777" w:rsidR="00683DEC" w:rsidRPr="00326751" w:rsidRDefault="00683DEC" w:rsidP="00683DEC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326751">
        <w:rPr>
          <w:rFonts w:asciiTheme="minorHAnsi" w:hAnsiTheme="minorHAnsi"/>
          <w:color w:val="000000" w:themeColor="text1"/>
          <w:sz w:val="21"/>
          <w:szCs w:val="21"/>
        </w:rPr>
        <w:t xml:space="preserve">Of the IEW stylistic elements, we will address all the basic dress-ups and sentence openers. In addition, we’ll look at some advanced styles and an assortment of decorations (including literary devices). </w:t>
      </w:r>
    </w:p>
    <w:p w14:paraId="3B09FCA8" w14:textId="3856AE0E" w:rsidR="00683DEC" w:rsidRPr="00326751" w:rsidRDefault="00683DEC" w:rsidP="00683DEC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326751">
        <w:rPr>
          <w:rFonts w:asciiTheme="minorHAnsi" w:hAnsiTheme="minorHAnsi"/>
          <w:color w:val="000000" w:themeColor="text1"/>
          <w:sz w:val="21"/>
          <w:szCs w:val="21"/>
        </w:rPr>
        <w:t xml:space="preserve">We’ll delve into narrative, report, and essay writing. </w:t>
      </w:r>
      <w:r w:rsidR="00FC3E17">
        <w:rPr>
          <w:rFonts w:asciiTheme="minorHAnsi" w:hAnsiTheme="minorHAnsi"/>
          <w:color w:val="000000" w:themeColor="text1"/>
          <w:sz w:val="21"/>
          <w:szCs w:val="21"/>
        </w:rPr>
        <w:t xml:space="preserve">Most assignments will be of 1-3 paragraphs. </w:t>
      </w:r>
      <w:r w:rsidRPr="00326751">
        <w:rPr>
          <w:rFonts w:asciiTheme="minorHAnsi" w:hAnsiTheme="minorHAnsi"/>
          <w:color w:val="000000" w:themeColor="text1"/>
          <w:sz w:val="21"/>
          <w:szCs w:val="21"/>
        </w:rPr>
        <w:t xml:space="preserve">Students will work up to several 5-paragraph compositions, </w:t>
      </w:r>
      <w:r w:rsidR="00FC3E17">
        <w:rPr>
          <w:rFonts w:asciiTheme="minorHAnsi" w:hAnsiTheme="minorHAnsi"/>
          <w:color w:val="000000" w:themeColor="text1"/>
          <w:sz w:val="21"/>
          <w:szCs w:val="21"/>
        </w:rPr>
        <w:t>and one independent project</w:t>
      </w:r>
      <w:r w:rsidRPr="00326751"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14:paraId="5A3E2CC3" w14:textId="309159F0" w:rsidR="00683DEC" w:rsidRPr="000647E1" w:rsidRDefault="00683DEC" w:rsidP="00683DEC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center" w:pos="4320"/>
          <w:tab w:val="right" w:pos="8640"/>
          <w:tab w:val="right" w:pos="9360"/>
        </w:tabs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0647E1">
        <w:rPr>
          <w:rFonts w:asciiTheme="minorHAnsi" w:hAnsiTheme="minorHAnsi"/>
          <w:i/>
          <w:color w:val="000000" w:themeColor="text1"/>
          <w:sz w:val="21"/>
          <w:szCs w:val="21"/>
        </w:rPr>
        <w:t>Students will learn the basic</w:t>
      </w:r>
      <w:r w:rsidR="00326751" w:rsidRPr="000647E1">
        <w:rPr>
          <w:rFonts w:asciiTheme="minorHAnsi" w:hAnsiTheme="minorHAnsi"/>
          <w:i/>
          <w:color w:val="000000" w:themeColor="text1"/>
          <w:sz w:val="21"/>
          <w:szCs w:val="21"/>
        </w:rPr>
        <w:t>s</w:t>
      </w:r>
      <w:r w:rsidRPr="000647E1">
        <w:rPr>
          <w:rFonts w:asciiTheme="minorHAnsi" w:hAnsiTheme="minorHAnsi"/>
          <w:i/>
          <w:color w:val="000000" w:themeColor="text1"/>
          <w:sz w:val="21"/>
          <w:szCs w:val="21"/>
        </w:rPr>
        <w:t xml:space="preserve"> of ML</w:t>
      </w:r>
      <w:r w:rsidR="005F047F" w:rsidRPr="000647E1">
        <w:rPr>
          <w:rFonts w:asciiTheme="minorHAnsi" w:hAnsiTheme="minorHAnsi"/>
          <w:i/>
          <w:color w:val="000000" w:themeColor="text1"/>
          <w:sz w:val="21"/>
          <w:szCs w:val="21"/>
        </w:rPr>
        <w:t>A</w:t>
      </w:r>
      <w:r w:rsidRPr="000647E1">
        <w:rPr>
          <w:rFonts w:asciiTheme="minorHAnsi" w:hAnsiTheme="minorHAnsi"/>
          <w:i/>
          <w:color w:val="000000" w:themeColor="text1"/>
          <w:sz w:val="21"/>
          <w:szCs w:val="21"/>
        </w:rPr>
        <w:t xml:space="preserve"> formatting and citation.</w:t>
      </w:r>
    </w:p>
    <w:p w14:paraId="1E48101B" w14:textId="77777777" w:rsidR="00683DEC" w:rsidRPr="00326751" w:rsidRDefault="00683DEC" w:rsidP="00683DEC">
      <w:pPr>
        <w:tabs>
          <w:tab w:val="right" w:pos="9360"/>
        </w:tabs>
        <w:ind w:left="-720"/>
        <w:rPr>
          <w:rFonts w:asciiTheme="minorHAnsi" w:hAnsiTheme="minorHAnsi"/>
          <w:color w:val="000000" w:themeColor="text1"/>
          <w:sz w:val="21"/>
          <w:szCs w:val="21"/>
        </w:rPr>
      </w:pPr>
    </w:p>
    <w:p w14:paraId="4D9E986D" w14:textId="750A88B4" w:rsidR="00683DEC" w:rsidRPr="00326751" w:rsidRDefault="00683DEC" w:rsidP="00683DEC">
      <w:pPr>
        <w:tabs>
          <w:tab w:val="right" w:pos="9360"/>
        </w:tabs>
        <w:ind w:left="-720"/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326751">
        <w:rPr>
          <w:rFonts w:asciiTheme="minorHAnsi" w:hAnsiTheme="minorHAnsi"/>
          <w:i/>
          <w:color w:val="000000" w:themeColor="text1"/>
          <w:sz w:val="21"/>
          <w:szCs w:val="21"/>
        </w:rPr>
        <w:t>This intermediate IEW class is best suited for students in 6</w:t>
      </w:r>
      <w:r w:rsidRPr="00326751">
        <w:rPr>
          <w:rFonts w:asciiTheme="minorHAnsi" w:hAnsiTheme="minorHAnsi"/>
          <w:i/>
          <w:color w:val="000000" w:themeColor="text1"/>
          <w:sz w:val="21"/>
          <w:szCs w:val="21"/>
          <w:vertAlign w:val="superscript"/>
        </w:rPr>
        <w:t>th</w:t>
      </w:r>
      <w:r w:rsidRPr="00326751">
        <w:rPr>
          <w:rFonts w:asciiTheme="minorHAnsi" w:hAnsiTheme="minorHAnsi"/>
          <w:i/>
          <w:color w:val="000000" w:themeColor="text1"/>
          <w:sz w:val="21"/>
          <w:szCs w:val="21"/>
        </w:rPr>
        <w:t>-8</w:t>
      </w:r>
      <w:r w:rsidRPr="00326751">
        <w:rPr>
          <w:rFonts w:asciiTheme="minorHAnsi" w:hAnsiTheme="minorHAnsi"/>
          <w:i/>
          <w:color w:val="000000" w:themeColor="text1"/>
          <w:sz w:val="21"/>
          <w:szCs w:val="21"/>
          <w:vertAlign w:val="superscript"/>
        </w:rPr>
        <w:t>th</w:t>
      </w:r>
      <w:r w:rsidRPr="00326751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8B2108">
        <w:rPr>
          <w:rFonts w:asciiTheme="minorHAnsi" w:hAnsiTheme="minorHAnsi"/>
          <w:i/>
          <w:color w:val="000000" w:themeColor="text1"/>
          <w:sz w:val="21"/>
          <w:szCs w:val="21"/>
        </w:rPr>
        <w:t xml:space="preserve">or higher </w:t>
      </w:r>
      <w:r w:rsidRPr="00326751">
        <w:rPr>
          <w:rFonts w:asciiTheme="minorHAnsi" w:hAnsiTheme="minorHAnsi"/>
          <w:i/>
          <w:color w:val="000000" w:themeColor="text1"/>
          <w:sz w:val="21"/>
          <w:szCs w:val="21"/>
        </w:rPr>
        <w:t>grade who</w:t>
      </w:r>
    </w:p>
    <w:p w14:paraId="584A656A" w14:textId="77777777" w:rsidR="00683DEC" w:rsidRPr="00326751" w:rsidRDefault="00683DEC" w:rsidP="00683DEC">
      <w:pPr>
        <w:pStyle w:val="ListParagraph"/>
        <w:numPr>
          <w:ilvl w:val="0"/>
          <w:numId w:val="9"/>
        </w:numPr>
        <w:tabs>
          <w:tab w:val="left" w:pos="36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326751">
        <w:rPr>
          <w:rFonts w:asciiTheme="minorHAnsi" w:hAnsiTheme="minorHAnsi"/>
          <w:color w:val="000000" w:themeColor="text1"/>
          <w:sz w:val="21"/>
          <w:szCs w:val="21"/>
        </w:rPr>
        <w:t>Can easily identify the basic 8 parts of speech</w:t>
      </w:r>
    </w:p>
    <w:p w14:paraId="392168DA" w14:textId="1D50051B" w:rsidR="00683DEC" w:rsidRDefault="00683DEC" w:rsidP="00683DEC">
      <w:pPr>
        <w:pStyle w:val="ListParagraph"/>
        <w:numPr>
          <w:ilvl w:val="0"/>
          <w:numId w:val="9"/>
        </w:numPr>
        <w:tabs>
          <w:tab w:val="left" w:pos="36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326751">
        <w:rPr>
          <w:rFonts w:asciiTheme="minorHAnsi" w:hAnsiTheme="minorHAnsi"/>
          <w:color w:val="000000" w:themeColor="text1"/>
          <w:sz w:val="21"/>
          <w:szCs w:val="21"/>
        </w:rPr>
        <w:t>Can easily recognize and form complete sentences, understand the rules of sentence agreement, and maintain consistency in verb tense</w:t>
      </w:r>
    </w:p>
    <w:p w14:paraId="791CD7B0" w14:textId="4505855B" w:rsidR="00FC3E17" w:rsidRPr="001E7E33" w:rsidRDefault="00FC3E17" w:rsidP="00FC3E17">
      <w:pPr>
        <w:pStyle w:val="PlainText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Calibri"/>
          <w:color w:val="000000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Can hand-write as needed for notetaking and drafting during class</w:t>
      </w:r>
    </w:p>
    <w:p w14:paraId="704EAF56" w14:textId="77777777" w:rsidR="00326751" w:rsidRPr="00326751" w:rsidRDefault="00326751" w:rsidP="00326751">
      <w:pPr>
        <w:tabs>
          <w:tab w:val="left" w:pos="36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</w:p>
    <w:p w14:paraId="1C05229A" w14:textId="18EA933D" w:rsidR="00CF1A52" w:rsidRPr="004F55E7" w:rsidRDefault="004F55E7" w:rsidP="008216DF">
      <w:pPr>
        <w:pStyle w:val="PlainText"/>
        <w:spacing w:before="0" w:beforeAutospacing="0" w:after="0" w:afterAutospacing="0"/>
        <w:ind w:left="-720"/>
        <w:rPr>
          <w:rFonts w:asciiTheme="minorHAnsi" w:hAnsiTheme="minorHAnsi" w:cs="Calibri"/>
          <w:color w:val="000000"/>
          <w:sz w:val="21"/>
          <w:szCs w:val="21"/>
        </w:rPr>
      </w:pPr>
      <w:r w:rsidRPr="00647E79">
        <w:rPr>
          <w:rFonts w:asciiTheme="minorHAnsi" w:hAnsiTheme="minorHAnsi" w:cs="Calibri"/>
          <w:b/>
          <w:bCs/>
          <w:color w:val="000000"/>
          <w:sz w:val="21"/>
          <w:szCs w:val="21"/>
          <w:highlight w:val="lightGray"/>
        </w:rPr>
        <w:t xml:space="preserve">Advanced IEW Composition (grades 8-10+) Mondays </w:t>
      </w:r>
      <w:r w:rsidR="00CF1A52" w:rsidRPr="00647E79">
        <w:rPr>
          <w:rFonts w:asciiTheme="minorHAnsi" w:hAnsiTheme="minorHAnsi" w:cs="Calibri"/>
          <w:b/>
          <w:bCs/>
          <w:color w:val="000000"/>
          <w:sz w:val="21"/>
          <w:szCs w:val="21"/>
          <w:highlight w:val="lightGray"/>
        </w:rPr>
        <w:t>10:30am-12pm</w:t>
      </w:r>
      <w:r w:rsidR="00CF1A52" w:rsidRPr="00647E79">
        <w:rPr>
          <w:rStyle w:val="apple-converted-space"/>
          <w:rFonts w:asciiTheme="minorHAnsi" w:hAnsiTheme="minorHAnsi" w:cs="Calibri"/>
          <w:color w:val="000000"/>
          <w:sz w:val="21"/>
          <w:szCs w:val="21"/>
          <w:highlight w:val="lightGray"/>
        </w:rPr>
        <w:t> </w:t>
      </w:r>
      <w:r w:rsidR="00CF1A52" w:rsidRPr="00647E79">
        <w:rPr>
          <w:rFonts w:asciiTheme="minorHAnsi" w:hAnsiTheme="minorHAnsi" w:cs="Calibri"/>
          <w:b/>
          <w:bCs/>
          <w:color w:val="000000"/>
          <w:sz w:val="21"/>
          <w:szCs w:val="21"/>
          <w:highlight w:val="lightGray"/>
        </w:rPr>
        <w:t xml:space="preserve">— </w:t>
      </w:r>
      <w:r w:rsidR="00CF1A52" w:rsidRPr="00647E79">
        <w:rPr>
          <w:rFonts w:asciiTheme="minorHAnsi" w:hAnsiTheme="minorHAnsi" w:cs="Calibri"/>
          <w:b/>
          <w:bCs/>
          <w:i/>
          <w:color w:val="000000"/>
          <w:sz w:val="21"/>
          <w:szCs w:val="21"/>
          <w:highlight w:val="lightGray"/>
        </w:rPr>
        <w:t>90-minute class</w:t>
      </w:r>
      <w:r w:rsidR="00CF1A52" w:rsidRPr="00647E79">
        <w:rPr>
          <w:rFonts w:asciiTheme="minorHAnsi" w:hAnsiTheme="minorHAnsi" w:cs="Calibri"/>
          <w:b/>
          <w:bCs/>
          <w:color w:val="000000"/>
          <w:sz w:val="21"/>
          <w:szCs w:val="21"/>
          <w:highlight w:val="lightGray"/>
        </w:rPr>
        <w:t>; 30 weeks</w:t>
      </w:r>
      <w:r w:rsidR="00CF1A52" w:rsidRPr="004F55E7">
        <w:rPr>
          <w:rStyle w:val="apple-converted-space"/>
          <w:rFonts w:asciiTheme="minorHAnsi" w:hAnsiTheme="minorHAnsi" w:cs="Calibri"/>
          <w:b/>
          <w:bCs/>
          <w:color w:val="000000"/>
          <w:sz w:val="21"/>
          <w:szCs w:val="21"/>
        </w:rPr>
        <w:t> </w:t>
      </w:r>
    </w:p>
    <w:p w14:paraId="72379654" w14:textId="444F0B4C" w:rsidR="00CF1A52" w:rsidRPr="004F55E7" w:rsidRDefault="00CF1A52" w:rsidP="004F55E7">
      <w:pPr>
        <w:pStyle w:val="PlainText"/>
        <w:numPr>
          <w:ilvl w:val="0"/>
          <w:numId w:val="27"/>
        </w:numPr>
        <w:spacing w:before="0" w:beforeAutospacing="0" w:after="0" w:afterAutospacing="0"/>
        <w:ind w:left="0"/>
        <w:rPr>
          <w:rFonts w:asciiTheme="minorHAnsi" w:hAnsiTheme="minorHAnsi" w:cs="Calibri"/>
          <w:color w:val="000000"/>
          <w:sz w:val="21"/>
          <w:szCs w:val="21"/>
        </w:rPr>
      </w:pPr>
      <w:r w:rsidRPr="004F55E7">
        <w:rPr>
          <w:rFonts w:asciiTheme="minorHAnsi" w:hAnsiTheme="minorHAnsi" w:cs="Calibri"/>
          <w:i/>
          <w:iCs/>
          <w:color w:val="000000"/>
          <w:sz w:val="21"/>
          <w:szCs w:val="21"/>
        </w:rPr>
        <w:t xml:space="preserve">This is a graded class and </w:t>
      </w:r>
      <w:r w:rsidR="00D72EF5">
        <w:rPr>
          <w:rFonts w:asciiTheme="minorHAnsi" w:hAnsiTheme="minorHAnsi" w:cs="Calibri"/>
          <w:i/>
          <w:iCs/>
          <w:color w:val="000000"/>
          <w:sz w:val="21"/>
          <w:szCs w:val="21"/>
        </w:rPr>
        <w:t>counts</w:t>
      </w:r>
      <w:r w:rsidRPr="004F55E7">
        <w:rPr>
          <w:rFonts w:asciiTheme="minorHAnsi" w:hAnsiTheme="minorHAnsi" w:cs="Calibri"/>
          <w:i/>
          <w:iCs/>
          <w:color w:val="000000"/>
          <w:sz w:val="21"/>
          <w:szCs w:val="21"/>
        </w:rPr>
        <w:t xml:space="preserve"> as </w:t>
      </w:r>
      <w:r w:rsidR="004F546E">
        <w:rPr>
          <w:rFonts w:asciiTheme="minorHAnsi" w:hAnsiTheme="minorHAnsi" w:cs="Calibri"/>
          <w:i/>
          <w:iCs/>
          <w:color w:val="000000"/>
          <w:sz w:val="21"/>
          <w:szCs w:val="21"/>
        </w:rPr>
        <w:t>1</w:t>
      </w:r>
      <w:r w:rsidRPr="004F55E7">
        <w:rPr>
          <w:rFonts w:asciiTheme="minorHAnsi" w:hAnsiTheme="minorHAnsi" w:cs="Calibri"/>
          <w:i/>
          <w:iCs/>
          <w:color w:val="000000"/>
          <w:sz w:val="21"/>
          <w:szCs w:val="21"/>
        </w:rPr>
        <w:t xml:space="preserve"> credit toward high school </w:t>
      </w:r>
      <w:r w:rsidR="00E8732A">
        <w:rPr>
          <w:rFonts w:asciiTheme="minorHAnsi" w:hAnsiTheme="minorHAnsi" w:cs="Calibri"/>
          <w:i/>
          <w:iCs/>
          <w:color w:val="000000"/>
          <w:sz w:val="21"/>
          <w:szCs w:val="21"/>
        </w:rPr>
        <w:t>graduation requirements</w:t>
      </w:r>
      <w:r w:rsidRPr="004F55E7">
        <w:rPr>
          <w:rFonts w:asciiTheme="minorHAnsi" w:hAnsiTheme="minorHAnsi" w:cs="Calibri"/>
          <w:i/>
          <w:iCs/>
          <w:color w:val="000000"/>
          <w:sz w:val="21"/>
          <w:szCs w:val="21"/>
        </w:rPr>
        <w:t>.</w:t>
      </w:r>
    </w:p>
    <w:p w14:paraId="598F1936" w14:textId="57324F48" w:rsidR="00CF1A52" w:rsidRPr="00990AF9" w:rsidRDefault="00CF1A52" w:rsidP="004F55E7">
      <w:pPr>
        <w:pStyle w:val="PlainText"/>
        <w:numPr>
          <w:ilvl w:val="0"/>
          <w:numId w:val="27"/>
        </w:numPr>
        <w:spacing w:before="0" w:beforeAutospacing="0" w:after="0" w:afterAutospacing="0"/>
        <w:ind w:left="0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990AF9">
        <w:rPr>
          <w:rFonts w:asciiTheme="minorHAnsi" w:hAnsiTheme="minorHAnsi" w:cs="Calibri"/>
          <w:b/>
          <w:color w:val="000000" w:themeColor="text1"/>
          <w:sz w:val="21"/>
          <w:szCs w:val="21"/>
        </w:rPr>
        <w:t>$</w:t>
      </w:r>
      <w:r w:rsidR="00107286" w:rsidRPr="00990AF9">
        <w:rPr>
          <w:rFonts w:asciiTheme="minorHAnsi" w:hAnsiTheme="minorHAnsi" w:cs="Calibri"/>
          <w:b/>
          <w:color w:val="000000" w:themeColor="text1"/>
          <w:sz w:val="21"/>
          <w:szCs w:val="21"/>
        </w:rPr>
        <w:t>117</w:t>
      </w:r>
      <w:r w:rsidRPr="00990AF9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per 6-week session </w:t>
      </w:r>
      <w:r w:rsidR="00A40DB7">
        <w:rPr>
          <w:rFonts w:asciiTheme="minorHAnsi" w:hAnsiTheme="minorHAnsi" w:cs="Calibri"/>
          <w:b/>
          <w:color w:val="000000" w:themeColor="text1"/>
          <w:sz w:val="21"/>
          <w:szCs w:val="21"/>
        </w:rPr>
        <w:t>(additional $15 supply fee added first session)</w:t>
      </w:r>
    </w:p>
    <w:p w14:paraId="6B5F00B2" w14:textId="77777777" w:rsidR="001E7E33" w:rsidRPr="00922692" w:rsidRDefault="001E7E33" w:rsidP="001E7E33">
      <w:pPr>
        <w:pStyle w:val="PlainText"/>
        <w:numPr>
          <w:ilvl w:val="0"/>
          <w:numId w:val="27"/>
        </w:numPr>
        <w:spacing w:before="0" w:beforeAutospacing="0" w:after="0" w:afterAutospacing="0"/>
        <w:ind w:left="0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922692">
        <w:rPr>
          <w:rFonts w:asciiTheme="minorHAnsi" w:hAnsiTheme="minorHAnsi" w:cs="Calibri"/>
          <w:color w:val="000000" w:themeColor="text1"/>
          <w:sz w:val="21"/>
          <w:szCs w:val="21"/>
        </w:rPr>
        <w:t xml:space="preserve">Typing and midweek submissions via MS Word or Google Docs 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are </w:t>
      </w:r>
      <w:r w:rsidRPr="00922692">
        <w:rPr>
          <w:rFonts w:asciiTheme="minorHAnsi" w:hAnsiTheme="minorHAnsi" w:cs="Calibri"/>
          <w:color w:val="000000" w:themeColor="text1"/>
          <w:sz w:val="21"/>
          <w:szCs w:val="21"/>
        </w:rPr>
        <w:t>required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>.</w:t>
      </w:r>
    </w:p>
    <w:p w14:paraId="435E80C5" w14:textId="00D0CDA3" w:rsidR="001E7E33" w:rsidRPr="001E7E33" w:rsidRDefault="001E7E33" w:rsidP="001E7E33">
      <w:pPr>
        <w:pStyle w:val="ListParagraph"/>
        <w:numPr>
          <w:ilvl w:val="0"/>
          <w:numId w:val="27"/>
        </w:numPr>
        <w:tabs>
          <w:tab w:val="left" w:pos="360"/>
          <w:tab w:val="center" w:pos="4320"/>
          <w:tab w:val="right" w:pos="8640"/>
          <w:tab w:val="right" w:pos="9360"/>
        </w:tabs>
        <w:ind w:left="0"/>
        <w:rPr>
          <w:rFonts w:asciiTheme="minorHAnsi" w:hAnsiTheme="minorHAnsi"/>
          <w:iCs/>
          <w:color w:val="000000" w:themeColor="text1"/>
          <w:sz w:val="21"/>
          <w:szCs w:val="21"/>
        </w:rPr>
      </w:pPr>
      <w:r w:rsidRPr="001E7E33">
        <w:rPr>
          <w:rFonts w:asciiTheme="minorHAnsi" w:hAnsiTheme="minorHAnsi"/>
          <w:iCs/>
          <w:color w:val="000000" w:themeColor="text1"/>
          <w:sz w:val="21"/>
          <w:szCs w:val="21"/>
        </w:rPr>
        <w:t xml:space="preserve">Student email address </w:t>
      </w:r>
      <w:r>
        <w:rPr>
          <w:rFonts w:asciiTheme="minorHAnsi" w:hAnsiTheme="minorHAnsi"/>
          <w:iCs/>
          <w:color w:val="000000" w:themeColor="text1"/>
          <w:sz w:val="21"/>
          <w:szCs w:val="21"/>
        </w:rPr>
        <w:t xml:space="preserve">is </w:t>
      </w:r>
      <w:r w:rsidRPr="001E7E33">
        <w:rPr>
          <w:rFonts w:asciiTheme="minorHAnsi" w:hAnsiTheme="minorHAnsi"/>
          <w:iCs/>
          <w:color w:val="000000" w:themeColor="text1"/>
          <w:sz w:val="21"/>
          <w:szCs w:val="21"/>
        </w:rPr>
        <w:t>recommended for timely receipt of corrections from teacher.</w:t>
      </w:r>
    </w:p>
    <w:p w14:paraId="36624189" w14:textId="656D9066" w:rsidR="001E7E33" w:rsidRPr="00066071" w:rsidRDefault="001E7E33" w:rsidP="001E7E33">
      <w:pPr>
        <w:pStyle w:val="PlainText"/>
        <w:numPr>
          <w:ilvl w:val="0"/>
          <w:numId w:val="27"/>
        </w:numPr>
        <w:spacing w:before="0" w:beforeAutospacing="0" w:after="0" w:afterAutospacing="0"/>
        <w:ind w:left="0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066071">
        <w:rPr>
          <w:rFonts w:asciiTheme="minorHAnsi" w:hAnsiTheme="minorHAnsi" w:cs="Calibri"/>
          <w:color w:val="000000" w:themeColor="text1"/>
          <w:sz w:val="21"/>
          <w:szCs w:val="21"/>
        </w:rPr>
        <w:t>Access to laptop (or similar) is recommended for use during class as needed.</w:t>
      </w:r>
    </w:p>
    <w:p w14:paraId="200E6718" w14:textId="7B30408F" w:rsidR="00E8732A" w:rsidRDefault="00683DEC" w:rsidP="001E7E33">
      <w:pPr>
        <w:pStyle w:val="ListParagraph"/>
        <w:numPr>
          <w:ilvl w:val="0"/>
          <w:numId w:val="27"/>
        </w:numPr>
        <w:ind w:left="0"/>
        <w:contextualSpacing w:val="0"/>
        <w:rPr>
          <w:rFonts w:asciiTheme="minorHAnsi" w:hAnsiTheme="minorHAnsi" w:cs="Calibri"/>
          <w:color w:val="000000"/>
          <w:sz w:val="21"/>
          <w:szCs w:val="21"/>
        </w:rPr>
      </w:pPr>
      <w:r>
        <w:rPr>
          <w:rFonts w:asciiTheme="minorHAnsi" w:hAnsiTheme="minorHAnsi" w:cs="Calibri"/>
          <w:color w:val="000000"/>
          <w:sz w:val="21"/>
          <w:szCs w:val="21"/>
        </w:rPr>
        <w:t>R</w:t>
      </w:r>
      <w:r w:rsidRPr="004F55E7">
        <w:rPr>
          <w:rFonts w:asciiTheme="minorHAnsi" w:hAnsiTheme="minorHAnsi" w:cs="Calibri"/>
          <w:color w:val="000000"/>
          <w:sz w:val="21"/>
          <w:szCs w:val="21"/>
        </w:rPr>
        <w:t>equired: </w:t>
      </w:r>
      <w:r w:rsidRPr="004F55E7">
        <w:rPr>
          <w:rFonts w:asciiTheme="minorHAnsi" w:hAnsiTheme="minorHAnsi" w:cs="Calibri"/>
          <w:i/>
          <w:iCs/>
          <w:color w:val="000000"/>
          <w:sz w:val="21"/>
          <w:szCs w:val="21"/>
        </w:rPr>
        <w:t>Student Resource</w:t>
      </w:r>
      <w:r w:rsidRPr="004F55E7">
        <w:rPr>
          <w:rStyle w:val="apple-converted-space"/>
          <w:rFonts w:asciiTheme="minorHAnsi" w:hAnsiTheme="minorHAnsi" w:cs="Calibri"/>
          <w:i/>
          <w:iCs/>
          <w:color w:val="000000"/>
          <w:sz w:val="21"/>
          <w:szCs w:val="21"/>
        </w:rPr>
        <w:t> </w:t>
      </w:r>
      <w:r w:rsidRPr="004F55E7">
        <w:rPr>
          <w:rFonts w:asciiTheme="minorHAnsi" w:hAnsiTheme="minorHAnsi" w:cs="Calibri"/>
          <w:b/>
          <w:bCs/>
          <w:i/>
          <w:iCs/>
          <w:color w:val="000000"/>
          <w:sz w:val="21"/>
          <w:szCs w:val="21"/>
        </w:rPr>
        <w:t>Packet</w:t>
      </w:r>
      <w:r w:rsidRPr="004F55E7">
        <w:rPr>
          <w:rStyle w:val="apple-converted-space"/>
          <w:rFonts w:asciiTheme="minorHAnsi" w:hAnsiTheme="minorHAnsi" w:cs="Calibri"/>
          <w:color w:val="000000"/>
          <w:sz w:val="21"/>
          <w:szCs w:val="21"/>
        </w:rPr>
        <w:t> </w:t>
      </w:r>
      <w:r w:rsidRPr="004F55E7">
        <w:rPr>
          <w:rFonts w:asciiTheme="minorHAnsi" w:hAnsiTheme="minorHAnsi" w:cs="Calibri"/>
          <w:color w:val="000000"/>
          <w:sz w:val="21"/>
          <w:szCs w:val="21"/>
        </w:rPr>
        <w:t>($15 PDF or $19 printed;</w:t>
      </w:r>
      <w:r w:rsidRPr="004F55E7">
        <w:rPr>
          <w:rStyle w:val="apple-converted-space"/>
          <w:rFonts w:asciiTheme="minorHAnsi" w:hAnsiTheme="minorHAnsi" w:cs="Calibri"/>
          <w:color w:val="000000"/>
          <w:sz w:val="21"/>
          <w:szCs w:val="21"/>
        </w:rPr>
        <w:t> </w:t>
      </w:r>
      <w:r w:rsidRPr="004F55E7">
        <w:rPr>
          <w:rFonts w:asciiTheme="minorHAnsi" w:hAnsiTheme="minorHAnsi" w:cs="Calibri"/>
          <w:color w:val="000000"/>
          <w:sz w:val="21"/>
          <w:szCs w:val="21"/>
        </w:rPr>
        <w:t xml:space="preserve">available </w:t>
      </w:r>
      <w:r w:rsidR="008306F3">
        <w:rPr>
          <w:rFonts w:asciiTheme="minorHAnsi" w:hAnsiTheme="minorHAnsi"/>
          <w:color w:val="000000" w:themeColor="text1"/>
          <w:sz w:val="21"/>
          <w:szCs w:val="21"/>
        </w:rPr>
        <w:t xml:space="preserve">at </w:t>
      </w:r>
      <w:hyperlink r:id="rId9" w:history="1">
        <w:r w:rsidR="008306F3" w:rsidRPr="00325339">
          <w:rPr>
            <w:rStyle w:val="Hyperlink"/>
            <w:rFonts w:asciiTheme="minorHAnsi" w:hAnsiTheme="minorHAnsi"/>
            <w:sz w:val="21"/>
            <w:szCs w:val="21"/>
          </w:rPr>
          <w:t>www.iew.com/shop/products/student-resource-packet</w:t>
        </w:r>
      </w:hyperlink>
      <w:r w:rsidR="008306F3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r w:rsidR="008306F3" w:rsidRPr="00FE71C1">
        <w:rPr>
          <w:rFonts w:asciiTheme="minorHAnsi" w:hAnsiTheme="minorHAnsi"/>
          <w:color w:val="000000" w:themeColor="text1"/>
          <w:sz w:val="21"/>
          <w:szCs w:val="21"/>
        </w:rPr>
        <w:t>copies</w:t>
      </w:r>
      <w:r w:rsidRPr="004F55E7">
        <w:rPr>
          <w:rFonts w:asciiTheme="minorHAnsi" w:hAnsiTheme="minorHAnsi" w:cs="Calibri"/>
          <w:color w:val="000000"/>
          <w:sz w:val="21"/>
          <w:szCs w:val="21"/>
        </w:rPr>
        <w:t xml:space="preserve"> may be made for immediate family members).</w:t>
      </w:r>
      <w:r w:rsidRPr="004F55E7">
        <w:rPr>
          <w:rStyle w:val="apple-converted-space"/>
          <w:rFonts w:asciiTheme="minorHAnsi" w:hAnsiTheme="minorHAnsi" w:cs="Calibri"/>
          <w:color w:val="000000"/>
          <w:sz w:val="21"/>
          <w:szCs w:val="21"/>
        </w:rPr>
        <w:t> </w:t>
      </w:r>
      <w:r w:rsidRPr="004F55E7">
        <w:rPr>
          <w:rFonts w:asciiTheme="minorHAnsi" w:hAnsiTheme="minorHAnsi" w:cs="Calibri"/>
          <w:color w:val="000000"/>
          <w:sz w:val="21"/>
          <w:szCs w:val="21"/>
        </w:rPr>
        <w:t xml:space="preserve"> Please obtain packet (and, if PDF, print in its entirety) before the first day of class.</w:t>
      </w:r>
      <w:r>
        <w:rPr>
          <w:rFonts w:asciiTheme="minorHAnsi" w:hAnsiTheme="minorHAnsi" w:cs="Calibri"/>
          <w:color w:val="000000"/>
          <w:sz w:val="21"/>
          <w:szCs w:val="21"/>
        </w:rPr>
        <w:t xml:space="preserve"> </w:t>
      </w:r>
      <w:r w:rsidR="008306F3">
        <w:rPr>
          <w:rFonts w:asciiTheme="minorHAnsi" w:hAnsiTheme="minorHAnsi" w:cs="Calibri"/>
          <w:color w:val="000000"/>
          <w:sz w:val="21"/>
          <w:szCs w:val="21"/>
        </w:rPr>
        <w:br/>
      </w:r>
      <w:r>
        <w:rPr>
          <w:rFonts w:asciiTheme="minorHAnsi" w:hAnsiTheme="minorHAnsi" w:cs="Calibri"/>
          <w:color w:val="000000"/>
          <w:sz w:val="21"/>
          <w:szCs w:val="21"/>
        </w:rPr>
        <w:t>(</w:t>
      </w:r>
      <w:r w:rsidRPr="004F55E7">
        <w:rPr>
          <w:rFonts w:asciiTheme="minorHAnsi" w:hAnsiTheme="minorHAnsi" w:cs="Calibri"/>
          <w:i/>
          <w:iCs/>
          <w:color w:val="000000"/>
          <w:sz w:val="21"/>
          <w:szCs w:val="21"/>
        </w:rPr>
        <w:t>Note that this is</w:t>
      </w:r>
      <w:r w:rsidRPr="004F55E7">
        <w:rPr>
          <w:rStyle w:val="apple-converted-space"/>
          <w:rFonts w:asciiTheme="minorHAnsi" w:hAnsiTheme="minorHAnsi" w:cs="Calibri"/>
          <w:i/>
          <w:iCs/>
          <w:color w:val="000000"/>
          <w:sz w:val="21"/>
          <w:szCs w:val="21"/>
        </w:rPr>
        <w:t> </w:t>
      </w:r>
      <w:r w:rsidRPr="004F55E7">
        <w:rPr>
          <w:rFonts w:asciiTheme="minorHAnsi" w:hAnsiTheme="minorHAnsi" w:cs="Calibri"/>
          <w:b/>
          <w:bCs/>
          <w:i/>
          <w:iCs/>
          <w:color w:val="000000"/>
          <w:sz w:val="21"/>
          <w:szCs w:val="21"/>
        </w:rPr>
        <w:t>not</w:t>
      </w:r>
      <w:r>
        <w:rPr>
          <w:rFonts w:asciiTheme="minorHAnsi" w:hAnsiTheme="minorHAnsi" w:cs="Calibri"/>
          <w:b/>
          <w:bCs/>
          <w:i/>
          <w:iCs/>
          <w:color w:val="000000"/>
          <w:sz w:val="21"/>
          <w:szCs w:val="21"/>
        </w:rPr>
        <w:t xml:space="preserve"> </w:t>
      </w:r>
      <w:r w:rsidRPr="004F55E7">
        <w:rPr>
          <w:rFonts w:asciiTheme="minorHAnsi" w:hAnsiTheme="minorHAnsi" w:cs="Calibri"/>
          <w:i/>
          <w:iCs/>
          <w:color w:val="000000"/>
          <w:sz w:val="21"/>
          <w:szCs w:val="21"/>
        </w:rPr>
        <w:t>the</w:t>
      </w:r>
      <w:r w:rsidRPr="004F55E7">
        <w:rPr>
          <w:rStyle w:val="apple-converted-space"/>
          <w:rFonts w:asciiTheme="minorHAnsi" w:hAnsiTheme="minorHAnsi" w:cs="Calibri"/>
          <w:i/>
          <w:iCs/>
          <w:color w:val="000000"/>
          <w:sz w:val="21"/>
          <w:szCs w:val="21"/>
        </w:rPr>
        <w:t> </w:t>
      </w:r>
      <w:r w:rsidRPr="004F55E7">
        <w:rPr>
          <w:rFonts w:asciiTheme="minorHAnsi" w:hAnsiTheme="minorHAnsi" w:cs="Calibri"/>
          <w:i/>
          <w:iCs/>
          <w:color w:val="000000"/>
          <w:sz w:val="21"/>
          <w:szCs w:val="21"/>
        </w:rPr>
        <w:t>same as the Student Resource</w:t>
      </w:r>
      <w:r w:rsidRPr="004F55E7">
        <w:rPr>
          <w:rStyle w:val="apple-converted-space"/>
          <w:rFonts w:asciiTheme="minorHAnsi" w:hAnsiTheme="minorHAnsi" w:cs="Calibri"/>
          <w:i/>
          <w:iCs/>
          <w:color w:val="000000"/>
          <w:sz w:val="21"/>
          <w:szCs w:val="21"/>
        </w:rPr>
        <w:t> </w:t>
      </w:r>
      <w:r w:rsidRPr="004F55E7">
        <w:rPr>
          <w:rFonts w:asciiTheme="minorHAnsi" w:hAnsiTheme="minorHAnsi" w:cs="Calibri"/>
          <w:b/>
          <w:bCs/>
          <w:i/>
          <w:iCs/>
          <w:color w:val="000000"/>
          <w:sz w:val="21"/>
          <w:szCs w:val="21"/>
        </w:rPr>
        <w:t>Notebook</w:t>
      </w:r>
      <w:r w:rsidRPr="004F55E7">
        <w:rPr>
          <w:rFonts w:asciiTheme="minorHAnsi" w:hAnsiTheme="minorHAnsi" w:cs="Calibri"/>
          <w:i/>
          <w:iCs/>
          <w:color w:val="000000"/>
          <w:sz w:val="21"/>
          <w:szCs w:val="21"/>
        </w:rPr>
        <w:t>.</w:t>
      </w:r>
      <w:r>
        <w:rPr>
          <w:rFonts w:asciiTheme="minorHAnsi" w:hAnsiTheme="minorHAnsi" w:cs="Calibri"/>
          <w:i/>
          <w:iCs/>
          <w:color w:val="000000"/>
          <w:sz w:val="21"/>
          <w:szCs w:val="21"/>
        </w:rPr>
        <w:t>)</w:t>
      </w:r>
      <w:r w:rsidRPr="004F55E7">
        <w:rPr>
          <w:rStyle w:val="apple-converted-space"/>
          <w:rFonts w:asciiTheme="minorHAnsi" w:hAnsiTheme="minorHAnsi" w:cs="Calibri"/>
          <w:i/>
          <w:iCs/>
          <w:color w:val="000000"/>
          <w:sz w:val="21"/>
          <w:szCs w:val="21"/>
        </w:rPr>
        <w:t> </w:t>
      </w:r>
      <w:r w:rsidR="00CF1A52" w:rsidRPr="00E8732A">
        <w:rPr>
          <w:rFonts w:asciiTheme="minorHAnsi" w:hAnsiTheme="minorHAnsi" w:cs="Calibri"/>
          <w:color w:val="000000"/>
          <w:sz w:val="21"/>
          <w:szCs w:val="21"/>
        </w:rPr>
        <w:t> </w:t>
      </w:r>
    </w:p>
    <w:p w14:paraId="4B69AC69" w14:textId="58EDCC03" w:rsidR="00E8732A" w:rsidRPr="00E8732A" w:rsidRDefault="00E8732A" w:rsidP="00E8732A">
      <w:pPr>
        <w:pStyle w:val="ListParagraph"/>
        <w:numPr>
          <w:ilvl w:val="0"/>
          <w:numId w:val="27"/>
        </w:numPr>
        <w:ind w:left="0"/>
        <w:contextualSpacing w:val="0"/>
        <w:rPr>
          <w:rFonts w:asciiTheme="minorHAnsi" w:hAnsiTheme="minorHAnsi" w:cs="Calibri"/>
          <w:color w:val="000000"/>
          <w:sz w:val="21"/>
          <w:szCs w:val="21"/>
        </w:rPr>
      </w:pPr>
      <w:r w:rsidRPr="00E8732A">
        <w:rPr>
          <w:rFonts w:asciiTheme="minorHAnsi" w:hAnsiTheme="minorHAnsi" w:cs="Calibri"/>
          <w:color w:val="000000"/>
          <w:sz w:val="21"/>
          <w:szCs w:val="21"/>
        </w:rPr>
        <w:t xml:space="preserve">Concurrent </w:t>
      </w:r>
      <w:r>
        <w:rPr>
          <w:rFonts w:asciiTheme="minorHAnsi" w:hAnsiTheme="minorHAnsi" w:cs="Calibri"/>
          <w:color w:val="000000"/>
          <w:sz w:val="21"/>
          <w:szCs w:val="21"/>
        </w:rPr>
        <w:t xml:space="preserve">or previous </w:t>
      </w:r>
      <w:r w:rsidRPr="00E8732A">
        <w:rPr>
          <w:rFonts w:asciiTheme="minorHAnsi" w:hAnsiTheme="minorHAnsi" w:cs="Calibri"/>
          <w:color w:val="000000"/>
          <w:sz w:val="21"/>
          <w:szCs w:val="21"/>
        </w:rPr>
        <w:t xml:space="preserve">enrollment in </w:t>
      </w:r>
      <w:r>
        <w:rPr>
          <w:rFonts w:asciiTheme="minorHAnsi" w:hAnsiTheme="minorHAnsi" w:cs="Calibri"/>
          <w:color w:val="000000"/>
          <w:sz w:val="21"/>
          <w:szCs w:val="21"/>
        </w:rPr>
        <w:t xml:space="preserve">an </w:t>
      </w:r>
      <w:r w:rsidRPr="00E8732A">
        <w:rPr>
          <w:rFonts w:asciiTheme="minorHAnsi" w:hAnsiTheme="minorHAnsi" w:cs="Calibri"/>
          <w:color w:val="000000"/>
          <w:sz w:val="21"/>
          <w:szCs w:val="21"/>
        </w:rPr>
        <w:t xml:space="preserve">Analytical Grammar class is </w:t>
      </w:r>
      <w:r>
        <w:rPr>
          <w:rFonts w:asciiTheme="minorHAnsi" w:hAnsiTheme="minorHAnsi" w:cs="Calibri"/>
          <w:color w:val="000000"/>
          <w:sz w:val="21"/>
          <w:szCs w:val="21"/>
        </w:rPr>
        <w:t>strongly advised</w:t>
      </w:r>
      <w:r w:rsidRPr="00E8732A">
        <w:rPr>
          <w:rFonts w:asciiTheme="minorHAnsi" w:hAnsiTheme="minorHAnsi" w:cs="Calibri"/>
          <w:color w:val="000000"/>
          <w:sz w:val="21"/>
          <w:szCs w:val="21"/>
        </w:rPr>
        <w:t>.</w:t>
      </w:r>
    </w:p>
    <w:p w14:paraId="184B007E" w14:textId="76F115CC" w:rsidR="00E8732A" w:rsidRDefault="00E8732A" w:rsidP="00E8732A">
      <w:pPr>
        <w:rPr>
          <w:rFonts w:asciiTheme="minorHAnsi" w:hAnsiTheme="minorHAnsi" w:cs="Calibri"/>
          <w:color w:val="000000" w:themeColor="text1"/>
          <w:sz w:val="21"/>
          <w:szCs w:val="21"/>
        </w:rPr>
      </w:pPr>
    </w:p>
    <w:p w14:paraId="2A3946D8" w14:textId="3F25230C" w:rsidR="00326751" w:rsidRPr="00326751" w:rsidRDefault="00326751" w:rsidP="00D72EF5">
      <w:pPr>
        <w:ind w:left="-720"/>
        <w:rPr>
          <w:rFonts w:asciiTheme="minorHAnsi" w:hAnsiTheme="minorHAnsi"/>
          <w:color w:val="000000" w:themeColor="text1"/>
          <w:sz w:val="21"/>
          <w:szCs w:val="21"/>
        </w:rPr>
      </w:pPr>
      <w:r w:rsidRPr="00326751">
        <w:rPr>
          <w:rFonts w:asciiTheme="minorHAnsi" w:hAnsiTheme="minorHAnsi"/>
          <w:color w:val="000000" w:themeColor="text1"/>
          <w:sz w:val="21"/>
          <w:szCs w:val="21"/>
        </w:rPr>
        <w:t>The advanced IEW class for grades 8-10</w:t>
      </w:r>
      <w:r w:rsidR="008B2108">
        <w:rPr>
          <w:rFonts w:asciiTheme="minorHAnsi" w:hAnsiTheme="minorHAnsi"/>
          <w:color w:val="000000" w:themeColor="text1"/>
          <w:sz w:val="21"/>
          <w:szCs w:val="21"/>
        </w:rPr>
        <w:t>+</w:t>
      </w:r>
      <w:r w:rsidRPr="00326751">
        <w:rPr>
          <w:rFonts w:asciiTheme="minorHAnsi" w:hAnsiTheme="minorHAnsi"/>
          <w:color w:val="000000" w:themeColor="text1"/>
          <w:sz w:val="21"/>
          <w:szCs w:val="21"/>
        </w:rPr>
        <w:t xml:space="preserve"> features the following:</w:t>
      </w:r>
    </w:p>
    <w:p w14:paraId="5FFA3C0B" w14:textId="77777777" w:rsidR="00B601B6" w:rsidRDefault="00326751" w:rsidP="00B601B6">
      <w:pPr>
        <w:pStyle w:val="ListParagraph"/>
        <w:numPr>
          <w:ilvl w:val="0"/>
          <w:numId w:val="12"/>
        </w:numPr>
        <w:tabs>
          <w:tab w:val="left" w:pos="7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A27F5C">
        <w:rPr>
          <w:rFonts w:asciiTheme="minorHAnsi" w:hAnsiTheme="minorHAnsi"/>
          <w:color w:val="000000" w:themeColor="text1"/>
          <w:sz w:val="21"/>
          <w:szCs w:val="21"/>
        </w:rPr>
        <w:t xml:space="preserve">Most of our weekly writing assignments </w:t>
      </w:r>
      <w:r w:rsidR="00D32C07" w:rsidRPr="00A27F5C">
        <w:rPr>
          <w:rFonts w:asciiTheme="minorHAnsi" w:hAnsiTheme="minorHAnsi"/>
          <w:color w:val="000000" w:themeColor="text1"/>
          <w:sz w:val="21"/>
          <w:szCs w:val="21"/>
        </w:rPr>
        <w:t>range from one to three paragraphs</w:t>
      </w:r>
      <w:r w:rsidRPr="00A27F5C">
        <w:rPr>
          <w:rFonts w:asciiTheme="minorHAnsi" w:hAnsiTheme="minorHAnsi"/>
          <w:color w:val="000000" w:themeColor="text1"/>
          <w:sz w:val="21"/>
          <w:szCs w:val="21"/>
        </w:rPr>
        <w:t xml:space="preserve">; you may expect </w:t>
      </w:r>
      <w:r w:rsidR="00A27F5C" w:rsidRPr="00A27F5C">
        <w:rPr>
          <w:rFonts w:asciiTheme="minorHAnsi" w:hAnsiTheme="minorHAnsi"/>
          <w:color w:val="000000" w:themeColor="text1"/>
          <w:sz w:val="21"/>
          <w:szCs w:val="21"/>
        </w:rPr>
        <w:t>3</w:t>
      </w:r>
      <w:r w:rsidRPr="00A27F5C">
        <w:rPr>
          <w:rFonts w:asciiTheme="minorHAnsi" w:hAnsiTheme="minorHAnsi"/>
          <w:color w:val="000000" w:themeColor="text1"/>
          <w:sz w:val="21"/>
          <w:szCs w:val="21"/>
        </w:rPr>
        <w:t>-</w:t>
      </w:r>
      <w:r w:rsidR="005F047F" w:rsidRPr="00A27F5C">
        <w:rPr>
          <w:rFonts w:asciiTheme="minorHAnsi" w:hAnsiTheme="minorHAnsi"/>
          <w:color w:val="000000" w:themeColor="text1"/>
          <w:sz w:val="21"/>
          <w:szCs w:val="21"/>
        </w:rPr>
        <w:t>5</w:t>
      </w:r>
      <w:r w:rsidRPr="00A27F5C">
        <w:rPr>
          <w:rFonts w:asciiTheme="minorHAnsi" w:hAnsiTheme="minorHAnsi"/>
          <w:color w:val="000000" w:themeColor="text1"/>
          <w:sz w:val="21"/>
          <w:szCs w:val="21"/>
        </w:rPr>
        <w:t xml:space="preserve"> hours of homework each week. </w:t>
      </w:r>
    </w:p>
    <w:p w14:paraId="592E855F" w14:textId="23D58ABC" w:rsidR="00326751" w:rsidRPr="00B601B6" w:rsidRDefault="00326751" w:rsidP="00B601B6">
      <w:pPr>
        <w:pStyle w:val="ListParagraph"/>
        <w:numPr>
          <w:ilvl w:val="0"/>
          <w:numId w:val="12"/>
        </w:numPr>
        <w:tabs>
          <w:tab w:val="left" w:pos="7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B601B6">
        <w:rPr>
          <w:rFonts w:asciiTheme="minorHAnsi" w:hAnsiTheme="minorHAnsi"/>
          <w:color w:val="000000" w:themeColor="text1"/>
          <w:sz w:val="21"/>
          <w:szCs w:val="21"/>
        </w:rPr>
        <w:t xml:space="preserve">Students engage in abundant group in-class preparation for individual written work — </w:t>
      </w:r>
      <w:r w:rsidR="003F5B71">
        <w:rPr>
          <w:rFonts w:asciiTheme="minorHAnsi" w:hAnsiTheme="minorHAnsi"/>
          <w:color w:val="000000" w:themeColor="text1"/>
          <w:sz w:val="21"/>
          <w:szCs w:val="21"/>
        </w:rPr>
        <w:t xml:space="preserve">such as </w:t>
      </w:r>
      <w:r w:rsidR="00D32C07" w:rsidRPr="00B601B6">
        <w:rPr>
          <w:rFonts w:asciiTheme="minorHAnsi" w:hAnsiTheme="minorHAnsi"/>
          <w:color w:val="000000" w:themeColor="text1"/>
          <w:sz w:val="21"/>
          <w:szCs w:val="21"/>
        </w:rPr>
        <w:t xml:space="preserve">group and individual </w:t>
      </w:r>
      <w:r w:rsidRPr="00B601B6">
        <w:rPr>
          <w:rFonts w:asciiTheme="minorHAnsi" w:hAnsiTheme="minorHAnsi"/>
          <w:color w:val="000000" w:themeColor="text1"/>
          <w:sz w:val="21"/>
          <w:szCs w:val="21"/>
        </w:rPr>
        <w:t xml:space="preserve">outlining, brainstorming stylistic elements and material for intros and conclusions. </w:t>
      </w:r>
    </w:p>
    <w:p w14:paraId="68BF78BB" w14:textId="7EC4C808" w:rsidR="00326751" w:rsidRPr="00D32C07" w:rsidRDefault="00326751" w:rsidP="00326751">
      <w:pPr>
        <w:pStyle w:val="ListParagraph"/>
        <w:numPr>
          <w:ilvl w:val="0"/>
          <w:numId w:val="12"/>
        </w:numPr>
        <w:tabs>
          <w:tab w:val="left" w:pos="7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D32C07">
        <w:rPr>
          <w:rFonts w:asciiTheme="minorHAnsi" w:hAnsiTheme="minorHAnsi"/>
          <w:color w:val="000000" w:themeColor="text1"/>
          <w:sz w:val="21"/>
          <w:szCs w:val="21"/>
        </w:rPr>
        <w:t xml:space="preserve">As far as structural elements, we cover IEW Units 1-8. </w:t>
      </w:r>
    </w:p>
    <w:p w14:paraId="62EEAE5D" w14:textId="77777777" w:rsidR="008306F3" w:rsidRDefault="008306F3" w:rsidP="008306F3">
      <w:pPr>
        <w:pStyle w:val="ListParagraph"/>
        <w:tabs>
          <w:tab w:val="left" w:pos="360"/>
          <w:tab w:val="left" w:pos="720"/>
          <w:tab w:val="center" w:pos="4320"/>
          <w:tab w:val="right" w:pos="8640"/>
          <w:tab w:val="right" w:pos="9360"/>
        </w:tabs>
        <w:ind w:left="0"/>
        <w:rPr>
          <w:rFonts w:asciiTheme="minorHAnsi" w:hAnsiTheme="minorHAnsi"/>
          <w:color w:val="000000" w:themeColor="text1"/>
          <w:sz w:val="21"/>
          <w:szCs w:val="21"/>
        </w:rPr>
      </w:pPr>
    </w:p>
    <w:p w14:paraId="27F37C5D" w14:textId="77777777" w:rsidR="008306F3" w:rsidRDefault="008306F3" w:rsidP="008306F3">
      <w:pPr>
        <w:pStyle w:val="ListParagraph"/>
        <w:tabs>
          <w:tab w:val="left" w:pos="360"/>
          <w:tab w:val="left" w:pos="720"/>
          <w:tab w:val="center" w:pos="4320"/>
          <w:tab w:val="right" w:pos="8640"/>
          <w:tab w:val="right" w:pos="9360"/>
        </w:tabs>
        <w:ind w:left="0"/>
        <w:rPr>
          <w:rFonts w:asciiTheme="minorHAnsi" w:hAnsiTheme="minorHAnsi"/>
          <w:color w:val="000000" w:themeColor="text1"/>
          <w:sz w:val="21"/>
          <w:szCs w:val="21"/>
        </w:rPr>
      </w:pPr>
    </w:p>
    <w:p w14:paraId="721AF428" w14:textId="79A41CD8" w:rsidR="00D72EF5" w:rsidRPr="008306F3" w:rsidRDefault="00326751" w:rsidP="00D72EF5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D32C07">
        <w:rPr>
          <w:rFonts w:asciiTheme="minorHAnsi" w:hAnsiTheme="minorHAnsi"/>
          <w:color w:val="000000" w:themeColor="text1"/>
          <w:sz w:val="21"/>
          <w:szCs w:val="21"/>
        </w:rPr>
        <w:t xml:space="preserve">Of the IEW stylistic elements, we will address all the basic dress-ups and sentence openers. In addition, we’ll </w:t>
      </w:r>
      <w:r w:rsidR="00D32C07" w:rsidRPr="00D32C07">
        <w:rPr>
          <w:rFonts w:asciiTheme="minorHAnsi" w:hAnsiTheme="minorHAnsi"/>
          <w:color w:val="000000" w:themeColor="text1"/>
          <w:sz w:val="21"/>
          <w:szCs w:val="21"/>
        </w:rPr>
        <w:t>explore a number of</w:t>
      </w:r>
      <w:r w:rsidRPr="00D32C07">
        <w:rPr>
          <w:rFonts w:asciiTheme="minorHAnsi" w:hAnsiTheme="minorHAnsi"/>
          <w:color w:val="000000" w:themeColor="text1"/>
          <w:sz w:val="21"/>
          <w:szCs w:val="21"/>
        </w:rPr>
        <w:t xml:space="preserve"> advanced styles decorations (including literary devices). </w:t>
      </w:r>
    </w:p>
    <w:p w14:paraId="31601B2C" w14:textId="707FCE51" w:rsidR="00326751" w:rsidRPr="00FC3E17" w:rsidRDefault="00326751" w:rsidP="00326751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FC3E17">
        <w:rPr>
          <w:rFonts w:asciiTheme="minorHAnsi" w:hAnsiTheme="minorHAnsi"/>
          <w:color w:val="000000" w:themeColor="text1"/>
          <w:sz w:val="21"/>
          <w:szCs w:val="21"/>
        </w:rPr>
        <w:t xml:space="preserve">We’ll delve into narrative, report, and essay writing. Students will </w:t>
      </w:r>
      <w:r w:rsidR="00D32C07" w:rsidRPr="00FC3E17">
        <w:rPr>
          <w:rFonts w:asciiTheme="minorHAnsi" w:hAnsiTheme="minorHAnsi"/>
          <w:color w:val="000000" w:themeColor="text1"/>
          <w:sz w:val="21"/>
          <w:szCs w:val="21"/>
        </w:rPr>
        <w:t>construct</w:t>
      </w:r>
      <w:r w:rsidRPr="00FC3E17">
        <w:rPr>
          <w:rFonts w:asciiTheme="minorHAnsi" w:hAnsiTheme="minorHAnsi"/>
          <w:color w:val="000000" w:themeColor="text1"/>
          <w:sz w:val="21"/>
          <w:szCs w:val="21"/>
        </w:rPr>
        <w:t xml:space="preserve"> several 5-paragraph compositions, </w:t>
      </w:r>
      <w:r w:rsidR="00FC3E17" w:rsidRPr="00FC3E17">
        <w:rPr>
          <w:rFonts w:asciiTheme="minorHAnsi" w:hAnsiTheme="minorHAnsi"/>
          <w:color w:val="000000" w:themeColor="text1"/>
          <w:sz w:val="21"/>
          <w:szCs w:val="21"/>
        </w:rPr>
        <w:t>perhaps</w:t>
      </w:r>
      <w:r w:rsidR="00D32C07" w:rsidRPr="00FC3E17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FC3E17" w:rsidRPr="00FC3E17">
        <w:rPr>
          <w:rFonts w:asciiTheme="minorHAnsi" w:hAnsiTheme="minorHAnsi"/>
          <w:color w:val="000000" w:themeColor="text1"/>
          <w:sz w:val="21"/>
          <w:szCs w:val="21"/>
        </w:rPr>
        <w:t>one</w:t>
      </w:r>
      <w:r w:rsidR="00D32C07" w:rsidRPr="00FC3E17">
        <w:rPr>
          <w:rFonts w:asciiTheme="minorHAnsi" w:hAnsiTheme="minorHAnsi"/>
          <w:color w:val="000000" w:themeColor="text1"/>
          <w:sz w:val="21"/>
          <w:szCs w:val="21"/>
        </w:rPr>
        <w:t xml:space="preserve"> longer “super essay”</w:t>
      </w:r>
      <w:r w:rsidRPr="00FC3E17">
        <w:rPr>
          <w:rFonts w:asciiTheme="minorHAnsi" w:hAnsiTheme="minorHAnsi"/>
          <w:color w:val="000000" w:themeColor="text1"/>
          <w:sz w:val="21"/>
          <w:szCs w:val="21"/>
        </w:rPr>
        <w:t xml:space="preserve"> composition</w:t>
      </w:r>
      <w:r w:rsidR="00FC3E17" w:rsidRPr="00FC3E17">
        <w:rPr>
          <w:rFonts w:asciiTheme="minorHAnsi" w:hAnsiTheme="minorHAnsi"/>
          <w:color w:val="000000" w:themeColor="text1"/>
          <w:sz w:val="21"/>
          <w:szCs w:val="21"/>
        </w:rPr>
        <w:t>, and one independent project</w:t>
      </w:r>
      <w:r w:rsidRPr="00FC3E17"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14:paraId="313012C8" w14:textId="1FCC0615" w:rsidR="00326751" w:rsidRPr="000647E1" w:rsidRDefault="00326751" w:rsidP="00326751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center" w:pos="4320"/>
          <w:tab w:val="right" w:pos="8640"/>
          <w:tab w:val="right" w:pos="9360"/>
        </w:tabs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0647E1">
        <w:rPr>
          <w:rFonts w:asciiTheme="minorHAnsi" w:hAnsiTheme="minorHAnsi"/>
          <w:i/>
          <w:color w:val="000000" w:themeColor="text1"/>
          <w:sz w:val="21"/>
          <w:szCs w:val="21"/>
        </w:rPr>
        <w:t xml:space="preserve">Students will </w:t>
      </w:r>
      <w:r w:rsidR="000647E1">
        <w:rPr>
          <w:rFonts w:asciiTheme="minorHAnsi" w:hAnsiTheme="minorHAnsi"/>
          <w:i/>
          <w:color w:val="000000" w:themeColor="text1"/>
          <w:sz w:val="21"/>
          <w:szCs w:val="21"/>
        </w:rPr>
        <w:t xml:space="preserve">learn and </w:t>
      </w:r>
      <w:r w:rsidR="00D32C07" w:rsidRPr="000647E1">
        <w:rPr>
          <w:rFonts w:asciiTheme="minorHAnsi" w:hAnsiTheme="minorHAnsi"/>
          <w:i/>
          <w:color w:val="000000" w:themeColor="text1"/>
          <w:sz w:val="21"/>
          <w:szCs w:val="21"/>
        </w:rPr>
        <w:t>be held accountable for</w:t>
      </w:r>
      <w:r w:rsidRPr="000647E1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D32C07" w:rsidRPr="000647E1">
        <w:rPr>
          <w:rFonts w:asciiTheme="minorHAnsi" w:hAnsiTheme="minorHAnsi"/>
          <w:i/>
          <w:color w:val="000000" w:themeColor="text1"/>
          <w:sz w:val="21"/>
          <w:szCs w:val="21"/>
        </w:rPr>
        <w:t>following the basics</w:t>
      </w:r>
      <w:r w:rsidRPr="000647E1">
        <w:rPr>
          <w:rFonts w:asciiTheme="minorHAnsi" w:hAnsiTheme="minorHAnsi"/>
          <w:i/>
          <w:color w:val="000000" w:themeColor="text1"/>
          <w:sz w:val="21"/>
          <w:szCs w:val="21"/>
        </w:rPr>
        <w:t xml:space="preserve"> of ML</w:t>
      </w:r>
      <w:r w:rsidR="005F047F" w:rsidRPr="000647E1">
        <w:rPr>
          <w:rFonts w:asciiTheme="minorHAnsi" w:hAnsiTheme="minorHAnsi"/>
          <w:i/>
          <w:color w:val="000000" w:themeColor="text1"/>
          <w:sz w:val="21"/>
          <w:szCs w:val="21"/>
        </w:rPr>
        <w:t>A</w:t>
      </w:r>
      <w:r w:rsidRPr="000647E1">
        <w:rPr>
          <w:rFonts w:asciiTheme="minorHAnsi" w:hAnsiTheme="minorHAnsi"/>
          <w:i/>
          <w:color w:val="000000" w:themeColor="text1"/>
          <w:sz w:val="21"/>
          <w:szCs w:val="21"/>
        </w:rPr>
        <w:t xml:space="preserve"> formatting and citation.</w:t>
      </w:r>
    </w:p>
    <w:p w14:paraId="1C4D5D9F" w14:textId="77777777" w:rsidR="00326751" w:rsidRPr="004F55E7" w:rsidRDefault="00326751" w:rsidP="00326751">
      <w:pPr>
        <w:tabs>
          <w:tab w:val="right" w:pos="9360"/>
        </w:tabs>
        <w:ind w:left="-720"/>
        <w:rPr>
          <w:rFonts w:asciiTheme="minorHAnsi" w:hAnsiTheme="minorHAnsi"/>
          <w:color w:val="FF0000"/>
          <w:sz w:val="21"/>
          <w:szCs w:val="21"/>
        </w:rPr>
      </w:pPr>
    </w:p>
    <w:p w14:paraId="5F0D63DE" w14:textId="6ED8D357" w:rsidR="00326751" w:rsidRPr="00326751" w:rsidRDefault="00326751" w:rsidP="00326751">
      <w:pPr>
        <w:tabs>
          <w:tab w:val="right" w:pos="9360"/>
        </w:tabs>
        <w:ind w:left="-720"/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326751">
        <w:rPr>
          <w:rFonts w:asciiTheme="minorHAnsi" w:hAnsiTheme="minorHAnsi"/>
          <w:i/>
          <w:color w:val="000000" w:themeColor="text1"/>
          <w:sz w:val="21"/>
          <w:szCs w:val="21"/>
        </w:rPr>
        <w:t>This advanced IEW class is best suited for students in 8</w:t>
      </w:r>
      <w:r w:rsidRPr="00326751">
        <w:rPr>
          <w:rFonts w:asciiTheme="minorHAnsi" w:hAnsiTheme="minorHAnsi"/>
          <w:i/>
          <w:color w:val="000000" w:themeColor="text1"/>
          <w:sz w:val="21"/>
          <w:szCs w:val="21"/>
          <w:vertAlign w:val="superscript"/>
        </w:rPr>
        <w:t>th</w:t>
      </w:r>
      <w:r w:rsidRPr="00326751">
        <w:rPr>
          <w:rFonts w:asciiTheme="minorHAnsi" w:hAnsiTheme="minorHAnsi"/>
          <w:i/>
          <w:color w:val="000000" w:themeColor="text1"/>
          <w:sz w:val="21"/>
          <w:szCs w:val="21"/>
        </w:rPr>
        <w:t>-10</w:t>
      </w:r>
      <w:r w:rsidRPr="00326751">
        <w:rPr>
          <w:rFonts w:asciiTheme="minorHAnsi" w:hAnsiTheme="minorHAnsi"/>
          <w:i/>
          <w:color w:val="000000" w:themeColor="text1"/>
          <w:sz w:val="21"/>
          <w:szCs w:val="21"/>
          <w:vertAlign w:val="superscript"/>
        </w:rPr>
        <w:t>th</w:t>
      </w:r>
      <w:r w:rsidRPr="00326751">
        <w:rPr>
          <w:rFonts w:asciiTheme="minorHAnsi" w:hAnsiTheme="minorHAnsi"/>
          <w:i/>
          <w:color w:val="000000" w:themeColor="text1"/>
          <w:sz w:val="21"/>
          <w:szCs w:val="21"/>
        </w:rPr>
        <w:t xml:space="preserve"> grade </w:t>
      </w:r>
      <w:r w:rsidR="008B2108">
        <w:rPr>
          <w:rFonts w:asciiTheme="minorHAnsi" w:hAnsiTheme="minorHAnsi"/>
          <w:i/>
          <w:color w:val="000000" w:themeColor="text1"/>
          <w:sz w:val="21"/>
          <w:szCs w:val="21"/>
        </w:rPr>
        <w:t xml:space="preserve">or higher </w:t>
      </w:r>
      <w:r w:rsidRPr="00326751">
        <w:rPr>
          <w:rFonts w:asciiTheme="minorHAnsi" w:hAnsiTheme="minorHAnsi"/>
          <w:i/>
          <w:color w:val="000000" w:themeColor="text1"/>
          <w:sz w:val="21"/>
          <w:szCs w:val="21"/>
        </w:rPr>
        <w:t>who</w:t>
      </w:r>
    </w:p>
    <w:p w14:paraId="1FBD23F3" w14:textId="77777777" w:rsidR="00326751" w:rsidRPr="00D32C07" w:rsidRDefault="00326751" w:rsidP="00326751">
      <w:pPr>
        <w:pStyle w:val="ListParagraph"/>
        <w:numPr>
          <w:ilvl w:val="0"/>
          <w:numId w:val="9"/>
        </w:numPr>
        <w:tabs>
          <w:tab w:val="left" w:pos="36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D32C07">
        <w:rPr>
          <w:rFonts w:asciiTheme="minorHAnsi" w:hAnsiTheme="minorHAnsi"/>
          <w:color w:val="000000" w:themeColor="text1"/>
          <w:sz w:val="21"/>
          <w:szCs w:val="21"/>
        </w:rPr>
        <w:t>Can easily identify the basic 8 parts of speech</w:t>
      </w:r>
    </w:p>
    <w:p w14:paraId="3618F51F" w14:textId="5D4122E4" w:rsidR="00326751" w:rsidRPr="001E7E33" w:rsidRDefault="001E7E33" w:rsidP="001E7E33">
      <w:pPr>
        <w:pStyle w:val="PlainText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Calibri"/>
          <w:color w:val="000000"/>
          <w:sz w:val="21"/>
          <w:szCs w:val="21"/>
        </w:rPr>
      </w:pPr>
      <w:r>
        <w:rPr>
          <w:rFonts w:asciiTheme="minorHAnsi" w:hAnsiTheme="minorHAnsi" w:cs="Calibri"/>
          <w:color w:val="000000"/>
          <w:sz w:val="21"/>
          <w:szCs w:val="21"/>
        </w:rPr>
        <w:t>Can confidently</w:t>
      </w:r>
      <w:r w:rsidR="00326751" w:rsidRPr="001E7E33">
        <w:rPr>
          <w:rFonts w:asciiTheme="minorHAnsi" w:hAnsiTheme="minorHAnsi"/>
          <w:color w:val="000000" w:themeColor="text1"/>
          <w:sz w:val="21"/>
          <w:szCs w:val="21"/>
        </w:rPr>
        <w:t xml:space="preserve"> recognize and form complete sentences</w:t>
      </w:r>
      <w:r w:rsidR="00C5445D" w:rsidRPr="001E7E33">
        <w:rPr>
          <w:rFonts w:asciiTheme="minorHAnsi" w:hAnsiTheme="minorHAnsi"/>
          <w:color w:val="000000" w:themeColor="text1"/>
          <w:sz w:val="21"/>
          <w:szCs w:val="21"/>
        </w:rPr>
        <w:t xml:space="preserve"> of varying structure</w:t>
      </w:r>
      <w:r w:rsidR="00326751" w:rsidRPr="001E7E33">
        <w:rPr>
          <w:rFonts w:asciiTheme="minorHAnsi" w:hAnsiTheme="minorHAnsi"/>
          <w:color w:val="000000" w:themeColor="text1"/>
          <w:sz w:val="21"/>
          <w:szCs w:val="21"/>
        </w:rPr>
        <w:t>, understand the rules of sentence agreement, and maintain consistency in verb tense</w:t>
      </w:r>
    </w:p>
    <w:p w14:paraId="26E4717A" w14:textId="3DB3D203" w:rsidR="001E7E33" w:rsidRPr="001E7E33" w:rsidRDefault="001E7E33" w:rsidP="001E7E33">
      <w:pPr>
        <w:pStyle w:val="PlainText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Calibri"/>
          <w:color w:val="000000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Can hand-write relatively quickly for notetaking and drafting during class</w:t>
      </w:r>
    </w:p>
    <w:p w14:paraId="7056B382" w14:textId="0A3B006A" w:rsidR="00B601B6" w:rsidRDefault="00B601B6" w:rsidP="00D72EF5">
      <w:pPr>
        <w:tabs>
          <w:tab w:val="left" w:pos="360"/>
          <w:tab w:val="right" w:pos="9000"/>
          <w:tab w:val="right" w:pos="9360"/>
        </w:tabs>
        <w:rPr>
          <w:rFonts w:asciiTheme="minorHAnsi" w:hAnsiTheme="minorHAnsi"/>
          <w:color w:val="FF0000"/>
          <w:sz w:val="21"/>
          <w:szCs w:val="21"/>
        </w:rPr>
      </w:pPr>
    </w:p>
    <w:p w14:paraId="148B996F" w14:textId="77777777" w:rsidR="00D72EF5" w:rsidRDefault="00D72EF5" w:rsidP="00D72EF5">
      <w:pPr>
        <w:tabs>
          <w:tab w:val="left" w:pos="360"/>
          <w:tab w:val="right" w:pos="9000"/>
          <w:tab w:val="right" w:pos="9360"/>
        </w:tabs>
        <w:rPr>
          <w:rFonts w:asciiTheme="minorHAnsi" w:hAnsiTheme="minorHAnsi"/>
          <w:color w:val="FF0000"/>
          <w:sz w:val="21"/>
          <w:szCs w:val="21"/>
        </w:rPr>
      </w:pPr>
    </w:p>
    <w:p w14:paraId="72138797" w14:textId="39BBAFDE" w:rsidR="006007A7" w:rsidRPr="004175CC" w:rsidRDefault="004175CC" w:rsidP="00151707">
      <w:pPr>
        <w:tabs>
          <w:tab w:val="left" w:pos="360"/>
          <w:tab w:val="right" w:pos="9000"/>
          <w:tab w:val="right" w:pos="9360"/>
        </w:tabs>
        <w:ind w:left="-720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21211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>REQUIREMENTS FOR EVERY STUDENT</w:t>
      </w:r>
    </w:p>
    <w:p w14:paraId="7245A191" w14:textId="35510870" w:rsidR="006007A7" w:rsidRPr="00D32C07" w:rsidRDefault="00D32C07" w:rsidP="006007A7">
      <w:pPr>
        <w:pStyle w:val="ListParagraph"/>
        <w:numPr>
          <w:ilvl w:val="0"/>
          <w:numId w:val="6"/>
        </w:numPr>
        <w:tabs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D32C07">
        <w:rPr>
          <w:rFonts w:asciiTheme="minorHAnsi" w:hAnsiTheme="minorHAnsi"/>
          <w:color w:val="000000" w:themeColor="text1"/>
          <w:sz w:val="21"/>
          <w:szCs w:val="21"/>
        </w:rPr>
        <w:t>2</w:t>
      </w:r>
      <w:r w:rsidR="006007A7" w:rsidRPr="00D32C07">
        <w:rPr>
          <w:rFonts w:asciiTheme="minorHAnsi" w:hAnsiTheme="minorHAnsi"/>
          <w:color w:val="000000" w:themeColor="text1"/>
          <w:sz w:val="21"/>
          <w:szCs w:val="21"/>
        </w:rPr>
        <w:t xml:space="preserve">-inch </w:t>
      </w:r>
      <w:r w:rsidRPr="00D32C07">
        <w:rPr>
          <w:rFonts w:asciiTheme="minorHAnsi" w:hAnsiTheme="minorHAnsi"/>
          <w:color w:val="000000" w:themeColor="text1"/>
          <w:sz w:val="21"/>
          <w:szCs w:val="21"/>
        </w:rPr>
        <w:t>three</w:t>
      </w:r>
      <w:r w:rsidR="006007A7" w:rsidRPr="00D32C07">
        <w:rPr>
          <w:rFonts w:asciiTheme="minorHAnsi" w:hAnsiTheme="minorHAnsi"/>
          <w:color w:val="000000" w:themeColor="text1"/>
          <w:sz w:val="21"/>
          <w:szCs w:val="21"/>
        </w:rPr>
        <w:t>-ring binder reserved solely for use with this writing class</w:t>
      </w:r>
    </w:p>
    <w:p w14:paraId="74541F4C" w14:textId="77777777" w:rsidR="006007A7" w:rsidRPr="00D32C07" w:rsidRDefault="006007A7" w:rsidP="006007A7">
      <w:pPr>
        <w:pStyle w:val="ListParagraph"/>
        <w:numPr>
          <w:ilvl w:val="0"/>
          <w:numId w:val="6"/>
        </w:numPr>
        <w:tabs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D32C07">
        <w:rPr>
          <w:rFonts w:asciiTheme="minorHAnsi" w:hAnsiTheme="minorHAnsi"/>
          <w:color w:val="000000" w:themeColor="text1"/>
          <w:sz w:val="21"/>
          <w:szCs w:val="21"/>
        </w:rPr>
        <w:t>5 tabbed dividers, labeled in order as follows: Sources &amp; outlines, Drafts &amp; checklists, Revisions, Worksheets, Reference</w:t>
      </w:r>
    </w:p>
    <w:p w14:paraId="5A41AEE7" w14:textId="0161D8D7" w:rsidR="006007A7" w:rsidRDefault="006007A7" w:rsidP="006007A7">
      <w:pPr>
        <w:pStyle w:val="ListParagraph"/>
        <w:numPr>
          <w:ilvl w:val="0"/>
          <w:numId w:val="6"/>
        </w:numPr>
        <w:tabs>
          <w:tab w:val="left" w:pos="36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D32C07">
        <w:rPr>
          <w:rFonts w:asciiTheme="minorHAnsi" w:hAnsiTheme="minorHAnsi"/>
          <w:color w:val="000000" w:themeColor="text1"/>
          <w:sz w:val="21"/>
          <w:szCs w:val="21"/>
        </w:rPr>
        <w:t>Packet of handouts provided at the beginning of each session</w:t>
      </w:r>
    </w:p>
    <w:p w14:paraId="21C868FA" w14:textId="6DDBC944" w:rsidR="00D24853" w:rsidRPr="00D32C07" w:rsidRDefault="00D24853" w:rsidP="006007A7">
      <w:pPr>
        <w:pStyle w:val="ListParagraph"/>
        <w:numPr>
          <w:ilvl w:val="0"/>
          <w:numId w:val="6"/>
        </w:numPr>
        <w:tabs>
          <w:tab w:val="left" w:pos="36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Zippered pouch for pencils, highlighters, tickets, etc.</w:t>
      </w:r>
    </w:p>
    <w:p w14:paraId="24DFBD58" w14:textId="705921F0" w:rsidR="006007A7" w:rsidRPr="00D32C07" w:rsidRDefault="006007A7" w:rsidP="006007A7">
      <w:pPr>
        <w:pStyle w:val="ListParagraph"/>
        <w:numPr>
          <w:ilvl w:val="0"/>
          <w:numId w:val="6"/>
        </w:numPr>
        <w:tabs>
          <w:tab w:val="left" w:pos="360"/>
          <w:tab w:val="center" w:pos="4320"/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D32C07">
        <w:rPr>
          <w:rFonts w:asciiTheme="minorHAnsi" w:hAnsiTheme="minorHAnsi"/>
          <w:color w:val="000000" w:themeColor="text1"/>
          <w:sz w:val="21"/>
          <w:szCs w:val="21"/>
        </w:rPr>
        <w:t xml:space="preserve">Sharpened pencils and </w:t>
      </w:r>
      <w:r w:rsidRPr="00D32C07">
        <w:rPr>
          <w:rFonts w:asciiTheme="minorHAnsi" w:hAnsiTheme="minorHAnsi"/>
          <w:i/>
          <w:color w:val="000000" w:themeColor="text1"/>
          <w:sz w:val="21"/>
          <w:szCs w:val="21"/>
        </w:rPr>
        <w:t>2 colors of highlighting markers</w:t>
      </w:r>
    </w:p>
    <w:p w14:paraId="366FA240" w14:textId="6086354A" w:rsidR="006007A7" w:rsidRPr="00FE71C1" w:rsidRDefault="006007A7" w:rsidP="006007A7">
      <w:pPr>
        <w:pStyle w:val="ListParagraph"/>
        <w:numPr>
          <w:ilvl w:val="0"/>
          <w:numId w:val="6"/>
        </w:numPr>
        <w:tabs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FE71C1">
        <w:rPr>
          <w:rFonts w:asciiTheme="minorHAnsi" w:hAnsiTheme="minorHAnsi"/>
          <w:color w:val="000000" w:themeColor="text1"/>
          <w:sz w:val="21"/>
          <w:szCs w:val="21"/>
        </w:rPr>
        <w:t xml:space="preserve">8.5x11-inch, hole-punched filler paper for use in class </w:t>
      </w:r>
    </w:p>
    <w:p w14:paraId="73B03D73" w14:textId="4E725FDD" w:rsidR="006007A7" w:rsidRPr="00FE71C1" w:rsidRDefault="006007A7" w:rsidP="006007A7">
      <w:pPr>
        <w:pStyle w:val="ListParagraph"/>
        <w:numPr>
          <w:ilvl w:val="0"/>
          <w:numId w:val="6"/>
        </w:numPr>
        <w:tabs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FE71C1">
        <w:rPr>
          <w:rFonts w:asciiTheme="minorHAnsi" w:hAnsiTheme="minorHAnsi"/>
          <w:color w:val="000000" w:themeColor="text1"/>
          <w:sz w:val="21"/>
          <w:szCs w:val="21"/>
        </w:rPr>
        <w:t>White copy or printer paper (</w:t>
      </w:r>
      <w:r w:rsidR="00445BF7" w:rsidRPr="00FE71C1">
        <w:rPr>
          <w:rFonts w:asciiTheme="minorHAnsi" w:hAnsiTheme="minorHAnsi"/>
          <w:color w:val="000000" w:themeColor="text1"/>
          <w:sz w:val="21"/>
          <w:szCs w:val="21"/>
        </w:rPr>
        <w:t>for</w:t>
      </w:r>
      <w:r w:rsidRPr="00FE71C1">
        <w:rPr>
          <w:rFonts w:asciiTheme="minorHAnsi" w:hAnsiTheme="minorHAnsi"/>
          <w:color w:val="000000" w:themeColor="text1"/>
          <w:sz w:val="21"/>
          <w:szCs w:val="21"/>
        </w:rPr>
        <w:t xml:space="preserve"> printing compositions) </w:t>
      </w:r>
    </w:p>
    <w:p w14:paraId="4B325A90" w14:textId="14D47A61" w:rsidR="006007A7" w:rsidRPr="00D32C07" w:rsidRDefault="006007A7" w:rsidP="006007A7">
      <w:pPr>
        <w:pStyle w:val="ListParagraph"/>
        <w:numPr>
          <w:ilvl w:val="0"/>
          <w:numId w:val="6"/>
        </w:numPr>
        <w:tabs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D32C07">
        <w:rPr>
          <w:rFonts w:asciiTheme="minorHAnsi" w:hAnsiTheme="minorHAnsi"/>
          <w:color w:val="000000" w:themeColor="text1"/>
          <w:sz w:val="21"/>
          <w:szCs w:val="21"/>
        </w:rPr>
        <w:t>Access at home to age-appropriate dictionary and thesaurus, or online versions of same</w:t>
      </w:r>
    </w:p>
    <w:p w14:paraId="65C934D4" w14:textId="53AEC365" w:rsidR="006007A7" w:rsidRPr="00D32C07" w:rsidRDefault="006007A7" w:rsidP="006007A7">
      <w:pPr>
        <w:pStyle w:val="ListParagraph"/>
        <w:numPr>
          <w:ilvl w:val="0"/>
          <w:numId w:val="6"/>
        </w:numPr>
        <w:tabs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D32C07">
        <w:rPr>
          <w:rFonts w:asciiTheme="minorHAnsi" w:hAnsiTheme="minorHAnsi"/>
          <w:color w:val="000000" w:themeColor="text1"/>
          <w:sz w:val="21"/>
          <w:szCs w:val="21"/>
        </w:rPr>
        <w:t xml:space="preserve">Access at home to a computer and </w:t>
      </w:r>
      <w:r w:rsidR="00FE71C1">
        <w:rPr>
          <w:rFonts w:asciiTheme="minorHAnsi" w:hAnsiTheme="minorHAnsi"/>
          <w:color w:val="000000" w:themeColor="text1"/>
          <w:sz w:val="21"/>
          <w:szCs w:val="21"/>
        </w:rPr>
        <w:t>printer</w:t>
      </w:r>
      <w:r w:rsidRPr="00D32C07">
        <w:rPr>
          <w:rFonts w:asciiTheme="minorHAnsi" w:hAnsiTheme="minorHAnsi"/>
          <w:color w:val="000000" w:themeColor="text1"/>
          <w:sz w:val="21"/>
          <w:szCs w:val="21"/>
        </w:rPr>
        <w:t xml:space="preserve"> (</w:t>
      </w:r>
      <w:r w:rsidR="00FE71C1">
        <w:rPr>
          <w:rFonts w:asciiTheme="minorHAnsi" w:hAnsiTheme="minorHAnsi"/>
          <w:color w:val="000000" w:themeColor="text1"/>
          <w:sz w:val="21"/>
          <w:szCs w:val="21"/>
        </w:rPr>
        <w:t>for</w:t>
      </w:r>
      <w:r w:rsidRPr="00D32C07">
        <w:rPr>
          <w:rFonts w:asciiTheme="minorHAnsi" w:hAnsiTheme="minorHAnsi"/>
          <w:color w:val="000000" w:themeColor="text1"/>
          <w:sz w:val="21"/>
          <w:szCs w:val="21"/>
        </w:rPr>
        <w:t xml:space="preserve"> typing and printing assignments)</w:t>
      </w:r>
    </w:p>
    <w:p w14:paraId="5AAA34B4" w14:textId="7DFA070B" w:rsidR="006007A7" w:rsidRPr="00FE71C1" w:rsidRDefault="00D72EF5" w:rsidP="009B2643">
      <w:pPr>
        <w:tabs>
          <w:tab w:val="right" w:pos="9360"/>
        </w:tabs>
        <w:rPr>
          <w:rFonts w:asciiTheme="minorHAnsi" w:hAnsiTheme="minorHAnsi"/>
          <w:b/>
          <w:i/>
          <w:color w:val="000000" w:themeColor="text1"/>
          <w:sz w:val="21"/>
          <w:szCs w:val="21"/>
        </w:rPr>
      </w:pPr>
      <w:r w:rsidRPr="00D72EF5">
        <w:rPr>
          <w:rFonts w:asciiTheme="minorHAnsi" w:hAnsiTheme="minorHAnsi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7456" behindDoc="1" locked="0" layoutInCell="1" allowOverlap="1" wp14:anchorId="29AE02C3" wp14:editId="4417AB4B">
            <wp:simplePos x="0" y="0"/>
            <wp:positionH relativeFrom="column">
              <wp:posOffset>4389020</wp:posOffset>
            </wp:positionH>
            <wp:positionV relativeFrom="paragraph">
              <wp:posOffset>135255</wp:posOffset>
            </wp:positionV>
            <wp:extent cx="1598295" cy="1821815"/>
            <wp:effectExtent l="0" t="0" r="1905" b="0"/>
            <wp:wrapTight wrapText="bothSides">
              <wp:wrapPolygon edited="0">
                <wp:start x="0" y="0"/>
                <wp:lineTo x="0" y="21382"/>
                <wp:lineTo x="21454" y="21382"/>
                <wp:lineTo x="21454" y="0"/>
                <wp:lineTo x="0" y="0"/>
              </wp:wrapPolygon>
            </wp:wrapTight>
            <wp:docPr id="3" name="Picture 3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64199" w14:textId="540041CB" w:rsidR="00FE71C1" w:rsidRPr="00FE71C1" w:rsidRDefault="00FE71C1" w:rsidP="00FE71C1">
      <w:pPr>
        <w:ind w:left="-720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  <w:r w:rsidRPr="00FE71C1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Additional requirements for elementary, intermediate, and advanced IEW students </w:t>
      </w:r>
    </w:p>
    <w:p w14:paraId="402919C4" w14:textId="7EEA4F88" w:rsidR="00FE71C1" w:rsidRPr="00FE71C1" w:rsidRDefault="00FE71C1" w:rsidP="00FE71C1">
      <w:pPr>
        <w:pStyle w:val="ListParagraph"/>
        <w:numPr>
          <w:ilvl w:val="0"/>
          <w:numId w:val="6"/>
        </w:numPr>
        <w:tabs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FE71C1">
        <w:rPr>
          <w:rFonts w:asciiTheme="minorHAnsi" w:hAnsiTheme="minorHAnsi"/>
          <w:color w:val="000000" w:themeColor="text1"/>
          <w:sz w:val="21"/>
          <w:szCs w:val="21"/>
        </w:rPr>
        <w:t>Typing ability, or access to a typist who is willing to provide the service</w:t>
      </w:r>
    </w:p>
    <w:p w14:paraId="03CE3ED6" w14:textId="6A35B5F0" w:rsidR="00FE71C1" w:rsidRPr="00FE71C1" w:rsidRDefault="00FE71C1" w:rsidP="00FE71C1">
      <w:pPr>
        <w:pStyle w:val="ListParagraph"/>
        <w:numPr>
          <w:ilvl w:val="0"/>
          <w:numId w:val="6"/>
        </w:numPr>
        <w:tabs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FE71C1">
        <w:rPr>
          <w:rFonts w:asciiTheme="minorHAnsi" w:hAnsiTheme="minorHAnsi"/>
          <w:color w:val="000000" w:themeColor="text1"/>
          <w:sz w:val="21"/>
          <w:szCs w:val="21"/>
        </w:rPr>
        <w:t>Access to MS Word or Google Docs for midweek assignment submission</w:t>
      </w:r>
      <w:r w:rsidR="00D72EF5" w:rsidRPr="00D72EF5">
        <w:rPr>
          <w:noProof/>
        </w:rPr>
        <w:t xml:space="preserve"> </w:t>
      </w:r>
    </w:p>
    <w:p w14:paraId="1A4D47EC" w14:textId="6285A0E1" w:rsidR="00FE71C1" w:rsidRPr="00FE71C1" w:rsidRDefault="00FE71C1" w:rsidP="00FE71C1">
      <w:pPr>
        <w:pStyle w:val="ListParagraph"/>
        <w:numPr>
          <w:ilvl w:val="0"/>
          <w:numId w:val="6"/>
        </w:numPr>
        <w:tabs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FE71C1">
        <w:rPr>
          <w:rFonts w:asciiTheme="minorHAnsi" w:hAnsiTheme="minorHAnsi"/>
          <w:color w:val="000000" w:themeColor="text1"/>
          <w:sz w:val="21"/>
          <w:szCs w:val="21"/>
        </w:rPr>
        <w:t xml:space="preserve">Access to email for midweek communications </w:t>
      </w:r>
    </w:p>
    <w:p w14:paraId="4A7DAAC6" w14:textId="7D8F1B39" w:rsidR="00FE71C1" w:rsidRPr="00FE71C1" w:rsidRDefault="00FE71C1" w:rsidP="00151707">
      <w:pPr>
        <w:ind w:left="-720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</w:p>
    <w:p w14:paraId="53D141D4" w14:textId="7AE49209" w:rsidR="00B44027" w:rsidRPr="00FE71C1" w:rsidRDefault="006007A7" w:rsidP="00151707">
      <w:pPr>
        <w:ind w:left="-720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  <w:r w:rsidRPr="00FE71C1">
        <w:rPr>
          <w:rFonts w:asciiTheme="minorHAnsi" w:hAnsiTheme="minorHAnsi"/>
          <w:b/>
          <w:i/>
          <w:color w:val="000000" w:themeColor="text1"/>
          <w:sz w:val="21"/>
          <w:szCs w:val="21"/>
        </w:rPr>
        <w:t>Additional requirements</w:t>
      </w:r>
      <w:r w:rsidR="00B44027" w:rsidRPr="00FE71C1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for </w:t>
      </w:r>
      <w:r w:rsidR="00D32C07" w:rsidRPr="00FE71C1">
        <w:rPr>
          <w:rFonts w:asciiTheme="minorHAnsi" w:hAnsiTheme="minorHAnsi"/>
          <w:b/>
          <w:i/>
          <w:color w:val="000000" w:themeColor="text1"/>
          <w:sz w:val="21"/>
          <w:szCs w:val="21"/>
        </w:rPr>
        <w:t>i</w:t>
      </w:r>
      <w:r w:rsidRPr="00FE71C1">
        <w:rPr>
          <w:rFonts w:asciiTheme="minorHAnsi" w:hAnsiTheme="minorHAnsi"/>
          <w:b/>
          <w:i/>
          <w:color w:val="000000" w:themeColor="text1"/>
          <w:sz w:val="21"/>
          <w:szCs w:val="21"/>
        </w:rPr>
        <w:t>ntermediate</w:t>
      </w:r>
      <w:r w:rsidR="00B44027" w:rsidRPr="00FE71C1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</w:t>
      </w:r>
      <w:r w:rsidR="00D32C07" w:rsidRPr="00FE71C1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and advanced </w:t>
      </w:r>
      <w:r w:rsidR="00E876C4" w:rsidRPr="00FE71C1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IEW </w:t>
      </w:r>
      <w:r w:rsidR="00B44027" w:rsidRPr="00FE71C1">
        <w:rPr>
          <w:rFonts w:asciiTheme="minorHAnsi" w:hAnsiTheme="minorHAnsi"/>
          <w:b/>
          <w:i/>
          <w:color w:val="000000" w:themeColor="text1"/>
          <w:sz w:val="21"/>
          <w:szCs w:val="21"/>
        </w:rPr>
        <w:t>student</w:t>
      </w:r>
      <w:r w:rsidRPr="00FE71C1">
        <w:rPr>
          <w:rFonts w:asciiTheme="minorHAnsi" w:hAnsiTheme="minorHAnsi"/>
          <w:b/>
          <w:i/>
          <w:color w:val="000000" w:themeColor="text1"/>
          <w:sz w:val="21"/>
          <w:szCs w:val="21"/>
        </w:rPr>
        <w:t>s</w:t>
      </w:r>
      <w:r w:rsidR="00B44027" w:rsidRPr="00FE71C1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</w:t>
      </w:r>
      <w:r w:rsidR="00FE71C1" w:rsidRPr="00FE71C1">
        <w:rPr>
          <w:rFonts w:asciiTheme="minorHAnsi" w:hAnsiTheme="minorHAnsi"/>
          <w:b/>
          <w:i/>
          <w:color w:val="000000" w:themeColor="text1"/>
          <w:sz w:val="21"/>
          <w:szCs w:val="21"/>
        </w:rPr>
        <w:t>ONLY</w:t>
      </w:r>
    </w:p>
    <w:p w14:paraId="0536BE3C" w14:textId="0D3868CF" w:rsidR="00F04FE0" w:rsidRPr="00FE71C1" w:rsidRDefault="00F04FE0" w:rsidP="00F04FE0">
      <w:pPr>
        <w:pStyle w:val="ListParagraph"/>
        <w:numPr>
          <w:ilvl w:val="0"/>
          <w:numId w:val="6"/>
        </w:numPr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FE71C1">
        <w:rPr>
          <w:rFonts w:asciiTheme="minorHAnsi" w:hAnsiTheme="minorHAnsi"/>
          <w:color w:val="000000" w:themeColor="text1"/>
          <w:sz w:val="21"/>
          <w:szCs w:val="21"/>
        </w:rPr>
        <w:t xml:space="preserve">IEW’s </w:t>
      </w:r>
      <w:r w:rsidRPr="00FE71C1">
        <w:rPr>
          <w:rFonts w:asciiTheme="minorHAnsi" w:hAnsiTheme="minorHAnsi"/>
          <w:i/>
          <w:color w:val="000000" w:themeColor="text1"/>
          <w:sz w:val="21"/>
          <w:szCs w:val="21"/>
        </w:rPr>
        <w:t xml:space="preserve">Student Resource </w:t>
      </w:r>
      <w:r w:rsidRPr="00FE71C1">
        <w:rPr>
          <w:rFonts w:asciiTheme="minorHAnsi" w:hAnsiTheme="minorHAnsi"/>
          <w:b/>
          <w:i/>
          <w:color w:val="000000" w:themeColor="text1"/>
          <w:sz w:val="21"/>
          <w:szCs w:val="21"/>
        </w:rPr>
        <w:t>Packet</w:t>
      </w:r>
      <w:r w:rsidRPr="00FE71C1">
        <w:rPr>
          <w:rFonts w:asciiTheme="minorHAnsi" w:hAnsiTheme="minorHAnsi"/>
          <w:color w:val="000000" w:themeColor="text1"/>
          <w:sz w:val="21"/>
          <w:szCs w:val="21"/>
        </w:rPr>
        <w:t xml:space="preserve"> ($15 PDF, $19 printed; available </w:t>
      </w:r>
      <w:r w:rsidR="008306F3">
        <w:rPr>
          <w:rFonts w:asciiTheme="minorHAnsi" w:hAnsiTheme="minorHAnsi"/>
          <w:color w:val="000000" w:themeColor="text1"/>
          <w:sz w:val="21"/>
          <w:szCs w:val="21"/>
        </w:rPr>
        <w:t xml:space="preserve">at </w:t>
      </w:r>
      <w:hyperlink r:id="rId11" w:history="1">
        <w:r w:rsidR="008306F3" w:rsidRPr="00325339">
          <w:rPr>
            <w:rStyle w:val="Hyperlink"/>
            <w:rFonts w:asciiTheme="minorHAnsi" w:hAnsiTheme="minorHAnsi"/>
            <w:sz w:val="21"/>
            <w:szCs w:val="21"/>
          </w:rPr>
          <w:t>www.iew.com/shop/products/student-resource-packet</w:t>
        </w:r>
      </w:hyperlink>
      <w:r w:rsidR="008306F3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r w:rsidR="008306F3" w:rsidRPr="00FE71C1">
        <w:rPr>
          <w:rFonts w:asciiTheme="minorHAnsi" w:hAnsiTheme="minorHAnsi"/>
          <w:color w:val="000000" w:themeColor="text1"/>
          <w:sz w:val="21"/>
          <w:szCs w:val="21"/>
        </w:rPr>
        <w:t>copies</w:t>
      </w:r>
      <w:r w:rsidR="00CA2018" w:rsidRPr="00FE71C1">
        <w:rPr>
          <w:rFonts w:asciiTheme="minorHAnsi" w:hAnsiTheme="minorHAnsi"/>
          <w:color w:val="000000" w:themeColor="text1"/>
          <w:sz w:val="21"/>
          <w:szCs w:val="21"/>
        </w:rPr>
        <w:t xml:space="preserve"> may be made for immediate family members)</w:t>
      </w:r>
      <w:r w:rsidR="004C27CB" w:rsidRPr="00FE71C1">
        <w:rPr>
          <w:rFonts w:asciiTheme="minorHAnsi" w:hAnsiTheme="minorHAnsi"/>
          <w:color w:val="000000" w:themeColor="text1"/>
          <w:sz w:val="21"/>
          <w:szCs w:val="21"/>
        </w:rPr>
        <w:t xml:space="preserve">. </w:t>
      </w:r>
      <w:r w:rsidR="007E0E03" w:rsidRPr="00FE71C1">
        <w:rPr>
          <w:rFonts w:asciiTheme="minorHAnsi" w:hAnsiTheme="minorHAnsi"/>
          <w:color w:val="000000" w:themeColor="text1"/>
          <w:sz w:val="21"/>
          <w:szCs w:val="21"/>
        </w:rPr>
        <w:t xml:space="preserve">Please obtain packet </w:t>
      </w:r>
      <w:r w:rsidR="004175CC" w:rsidRPr="00FE71C1">
        <w:rPr>
          <w:rFonts w:asciiTheme="minorHAnsi" w:hAnsiTheme="minorHAnsi"/>
          <w:color w:val="000000" w:themeColor="text1"/>
          <w:sz w:val="21"/>
          <w:szCs w:val="21"/>
        </w:rPr>
        <w:t xml:space="preserve">(and print in its entirety if PDF) </w:t>
      </w:r>
      <w:r w:rsidR="007E0E03" w:rsidRPr="00FE71C1">
        <w:rPr>
          <w:rFonts w:asciiTheme="minorHAnsi" w:hAnsiTheme="minorHAnsi"/>
          <w:color w:val="000000" w:themeColor="text1"/>
          <w:sz w:val="21"/>
          <w:szCs w:val="21"/>
        </w:rPr>
        <w:t>before the first day of class.</w:t>
      </w:r>
    </w:p>
    <w:p w14:paraId="612ADA14" w14:textId="77777777" w:rsidR="00FE71C1" w:rsidRPr="00FE71C1" w:rsidRDefault="00FE71C1" w:rsidP="00FE71C1">
      <w:pPr>
        <w:pStyle w:val="ListParagraph"/>
        <w:numPr>
          <w:ilvl w:val="0"/>
          <w:numId w:val="6"/>
        </w:numPr>
        <w:tabs>
          <w:tab w:val="right" w:pos="8640"/>
          <w:tab w:val="right" w:pos="9360"/>
        </w:tabs>
        <w:rPr>
          <w:rFonts w:asciiTheme="minorHAnsi" w:hAnsiTheme="minorHAnsi"/>
          <w:color w:val="000000" w:themeColor="text1"/>
          <w:sz w:val="21"/>
          <w:szCs w:val="21"/>
        </w:rPr>
      </w:pPr>
      <w:r w:rsidRPr="00FE71C1">
        <w:rPr>
          <w:rFonts w:asciiTheme="minorHAnsi" w:hAnsiTheme="minorHAnsi"/>
          <w:color w:val="000000" w:themeColor="text1"/>
          <w:sz w:val="21"/>
          <w:szCs w:val="21"/>
        </w:rPr>
        <w:t>Library card</w:t>
      </w:r>
    </w:p>
    <w:p w14:paraId="206EABA3" w14:textId="50BB44C9" w:rsidR="00B601B6" w:rsidRPr="00527C9F" w:rsidRDefault="00B601B6" w:rsidP="00137851">
      <w:pPr>
        <w:rPr>
          <w:rFonts w:asciiTheme="minorHAnsi" w:hAnsiTheme="minorHAnsi"/>
          <w:bCs/>
          <w:iCs/>
          <w:color w:val="FF0000"/>
          <w:sz w:val="21"/>
          <w:szCs w:val="21"/>
        </w:rPr>
      </w:pPr>
    </w:p>
    <w:p w14:paraId="69ED3019" w14:textId="77777777" w:rsidR="00653BFF" w:rsidRPr="00527C9F" w:rsidRDefault="00653BFF" w:rsidP="00527C9F">
      <w:pPr>
        <w:ind w:left="-720"/>
        <w:rPr>
          <w:rFonts w:asciiTheme="minorHAnsi" w:hAnsiTheme="minorHAnsi"/>
          <w:bCs/>
          <w:iCs/>
          <w:color w:val="000000" w:themeColor="text1"/>
          <w:sz w:val="21"/>
          <w:szCs w:val="21"/>
        </w:rPr>
      </w:pP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t>Students (or parents) must have email and Internet access for the following purposes:</w:t>
      </w:r>
    </w:p>
    <w:p w14:paraId="4B5B2B17" w14:textId="77777777" w:rsidR="00653BFF" w:rsidRPr="00527C9F" w:rsidRDefault="00653BFF" w:rsidP="00653BFF">
      <w:pPr>
        <w:numPr>
          <w:ilvl w:val="0"/>
          <w:numId w:val="39"/>
        </w:numPr>
        <w:rPr>
          <w:rFonts w:asciiTheme="minorHAnsi" w:hAnsiTheme="minorHAnsi"/>
          <w:bCs/>
          <w:iCs/>
          <w:color w:val="000000" w:themeColor="text1"/>
          <w:sz w:val="21"/>
          <w:szCs w:val="21"/>
        </w:rPr>
      </w:pP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t xml:space="preserve">Students will write by hand during class but will submit homework via </w:t>
      </w:r>
      <w:r w:rsidRPr="00527C9F">
        <w:rPr>
          <w:rFonts w:asciiTheme="minorHAnsi" w:hAnsiTheme="minorHAnsi"/>
          <w:b/>
          <w:iCs/>
          <w:color w:val="000000" w:themeColor="text1"/>
          <w:sz w:val="21"/>
          <w:szCs w:val="21"/>
        </w:rPr>
        <w:t>Google Docs</w:t>
      </w: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t xml:space="preserve"> or </w:t>
      </w: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br/>
      </w:r>
      <w:r w:rsidRPr="00527C9F">
        <w:rPr>
          <w:rFonts w:asciiTheme="minorHAnsi" w:hAnsiTheme="minorHAnsi"/>
          <w:b/>
          <w:iCs/>
          <w:color w:val="000000" w:themeColor="text1"/>
          <w:sz w:val="21"/>
          <w:szCs w:val="21"/>
        </w:rPr>
        <w:t>MS Word</w:t>
      </w: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t xml:space="preserve"> email attachments. </w:t>
      </w:r>
    </w:p>
    <w:p w14:paraId="0390DC70" w14:textId="5F3A4312" w:rsidR="00653BFF" w:rsidRPr="00527C9F" w:rsidRDefault="00653BFF" w:rsidP="00653BFF">
      <w:pPr>
        <w:numPr>
          <w:ilvl w:val="0"/>
          <w:numId w:val="39"/>
        </w:numPr>
        <w:rPr>
          <w:rFonts w:asciiTheme="minorHAnsi" w:hAnsiTheme="minorHAnsi"/>
          <w:bCs/>
          <w:iCs/>
          <w:color w:val="000000" w:themeColor="text1"/>
          <w:sz w:val="21"/>
          <w:szCs w:val="21"/>
        </w:rPr>
      </w:pP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t xml:space="preserve">Follow-up information (lesson recap and assignment details) will be posted each week on </w:t>
      </w:r>
      <w:r w:rsidRPr="00527C9F">
        <w:rPr>
          <w:rFonts w:asciiTheme="minorHAnsi" w:hAnsiTheme="minorHAnsi"/>
          <w:b/>
          <w:iCs/>
          <w:color w:val="000000" w:themeColor="text1"/>
          <w:sz w:val="21"/>
          <w:szCs w:val="21"/>
        </w:rPr>
        <w:t>Google Classroom</w:t>
      </w: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t xml:space="preserve"> or sent via </w:t>
      </w:r>
      <w:r w:rsidRPr="00527C9F">
        <w:rPr>
          <w:rFonts w:asciiTheme="minorHAnsi" w:hAnsiTheme="minorHAnsi"/>
          <w:b/>
          <w:iCs/>
          <w:color w:val="000000" w:themeColor="text1"/>
          <w:sz w:val="21"/>
          <w:szCs w:val="21"/>
        </w:rPr>
        <w:t>email</w:t>
      </w: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t>.</w:t>
      </w:r>
    </w:p>
    <w:p w14:paraId="592C0578" w14:textId="59E75221" w:rsidR="00527C9F" w:rsidRPr="00527C9F" w:rsidRDefault="00527C9F" w:rsidP="00653BFF">
      <w:pPr>
        <w:numPr>
          <w:ilvl w:val="0"/>
          <w:numId w:val="39"/>
        </w:numPr>
        <w:rPr>
          <w:rFonts w:asciiTheme="minorHAnsi" w:hAnsiTheme="minorHAnsi"/>
          <w:bCs/>
          <w:iCs/>
          <w:color w:val="000000" w:themeColor="text1"/>
          <w:sz w:val="21"/>
          <w:szCs w:val="21"/>
        </w:rPr>
      </w:pP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t xml:space="preserve">Midweek support will be offered via </w:t>
      </w:r>
      <w:r w:rsidRPr="00527C9F">
        <w:rPr>
          <w:rFonts w:asciiTheme="minorHAnsi" w:hAnsiTheme="minorHAnsi"/>
          <w:b/>
          <w:iCs/>
          <w:color w:val="000000" w:themeColor="text1"/>
          <w:sz w:val="21"/>
          <w:szCs w:val="21"/>
        </w:rPr>
        <w:t>Zoom</w:t>
      </w: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t>.</w:t>
      </w:r>
    </w:p>
    <w:p w14:paraId="67656850" w14:textId="77777777" w:rsidR="00653BFF" w:rsidRPr="00527C9F" w:rsidRDefault="00653BFF" w:rsidP="00653BFF">
      <w:pPr>
        <w:numPr>
          <w:ilvl w:val="0"/>
          <w:numId w:val="39"/>
        </w:numPr>
        <w:rPr>
          <w:rFonts w:asciiTheme="minorHAnsi" w:hAnsiTheme="minorHAnsi"/>
          <w:bCs/>
          <w:iCs/>
          <w:color w:val="000000" w:themeColor="text1"/>
          <w:sz w:val="21"/>
          <w:szCs w:val="21"/>
        </w:rPr>
      </w:pP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t xml:space="preserve">In the event of a weather or widespread health emergency, unforeseen library closings, or teacher illness, classes will be held online (during the usual class hour or rescheduled as necessary) via </w:t>
      </w:r>
      <w:r w:rsidRPr="00527C9F">
        <w:rPr>
          <w:rFonts w:asciiTheme="minorHAnsi" w:hAnsiTheme="minorHAnsi"/>
          <w:b/>
          <w:iCs/>
          <w:color w:val="000000" w:themeColor="text1"/>
          <w:sz w:val="21"/>
          <w:szCs w:val="21"/>
        </w:rPr>
        <w:t>Zoom</w:t>
      </w: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t xml:space="preserve">. </w:t>
      </w:r>
    </w:p>
    <w:p w14:paraId="385FA4AC" w14:textId="77777777" w:rsidR="00653BFF" w:rsidRPr="00527C9F" w:rsidRDefault="00653BFF" w:rsidP="00653BFF">
      <w:pPr>
        <w:numPr>
          <w:ilvl w:val="0"/>
          <w:numId w:val="39"/>
        </w:numPr>
        <w:rPr>
          <w:rFonts w:asciiTheme="minorHAnsi" w:hAnsiTheme="minorHAnsi"/>
          <w:bCs/>
          <w:iCs/>
          <w:color w:val="000000" w:themeColor="text1"/>
          <w:sz w:val="21"/>
          <w:szCs w:val="21"/>
        </w:rPr>
      </w:pP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t xml:space="preserve">In the event of student absences, with forewarning I may be able to video-record specific lessons. Any recordings will be accessible via </w:t>
      </w:r>
      <w:r w:rsidRPr="00527C9F">
        <w:rPr>
          <w:rFonts w:asciiTheme="minorHAnsi" w:hAnsiTheme="minorHAnsi"/>
          <w:b/>
          <w:iCs/>
          <w:color w:val="000000" w:themeColor="text1"/>
          <w:sz w:val="21"/>
          <w:szCs w:val="21"/>
        </w:rPr>
        <w:t>Google Classroom</w:t>
      </w: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t>.</w:t>
      </w:r>
    </w:p>
    <w:p w14:paraId="0F546FAB" w14:textId="0F1590C1" w:rsidR="00E4069D" w:rsidRDefault="00653BFF" w:rsidP="003F5B71">
      <w:pPr>
        <w:numPr>
          <w:ilvl w:val="0"/>
          <w:numId w:val="39"/>
        </w:numPr>
        <w:rPr>
          <w:rFonts w:asciiTheme="minorHAnsi" w:hAnsiTheme="minorHAnsi"/>
          <w:bCs/>
          <w:iCs/>
          <w:color w:val="000000" w:themeColor="text1"/>
          <w:sz w:val="21"/>
          <w:szCs w:val="21"/>
        </w:rPr>
      </w:pPr>
      <w:r w:rsidRPr="00527C9F">
        <w:rPr>
          <w:rFonts w:asciiTheme="minorHAnsi" w:hAnsiTheme="minorHAnsi"/>
          <w:bCs/>
          <w:iCs/>
          <w:color w:val="000000" w:themeColor="text1"/>
          <w:sz w:val="21"/>
          <w:szCs w:val="21"/>
        </w:rPr>
        <w:t xml:space="preserve">I will provide detailed instructions for each of the above as needed. </w:t>
      </w:r>
    </w:p>
    <w:p w14:paraId="6B9A42D6" w14:textId="1802F997" w:rsidR="00D72EF5" w:rsidRDefault="00D72EF5" w:rsidP="00D72EF5">
      <w:pPr>
        <w:rPr>
          <w:rFonts w:asciiTheme="minorHAnsi" w:hAnsiTheme="minorHAnsi"/>
          <w:bCs/>
          <w:iCs/>
          <w:color w:val="000000" w:themeColor="text1"/>
          <w:sz w:val="21"/>
          <w:szCs w:val="21"/>
        </w:rPr>
      </w:pPr>
    </w:p>
    <w:p w14:paraId="452DD46C" w14:textId="77777777" w:rsidR="00D72EF5" w:rsidRDefault="00D72EF5" w:rsidP="00D72EF5">
      <w:pPr>
        <w:rPr>
          <w:rFonts w:asciiTheme="minorHAnsi" w:hAnsiTheme="minorHAnsi"/>
          <w:bCs/>
          <w:iCs/>
          <w:color w:val="000000" w:themeColor="text1"/>
          <w:sz w:val="21"/>
          <w:szCs w:val="21"/>
        </w:rPr>
      </w:pPr>
    </w:p>
    <w:p w14:paraId="506B8280" w14:textId="5B1340E0" w:rsidR="00D72EF5" w:rsidRPr="00D72EF5" w:rsidRDefault="00D72EF5" w:rsidP="00D72EF5">
      <w:pPr>
        <w:tabs>
          <w:tab w:val="right" w:pos="9360"/>
        </w:tabs>
        <w:ind w:left="-720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27C9F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Teacher information. </w:t>
      </w:r>
      <w:r w:rsidRPr="00527C9F">
        <w:rPr>
          <w:rFonts w:asciiTheme="minorHAnsi" w:hAnsiTheme="minorHAnsi"/>
          <w:color w:val="000000" w:themeColor="text1"/>
          <w:sz w:val="20"/>
          <w:szCs w:val="20"/>
        </w:rPr>
        <w:t xml:space="preserve">Mrs. Daryl Kessler has a background in English and publishing, </w:t>
      </w:r>
      <w:r>
        <w:rPr>
          <w:rFonts w:asciiTheme="minorHAnsi" w:hAnsiTheme="minorHAnsi"/>
          <w:color w:val="000000" w:themeColor="text1"/>
          <w:sz w:val="20"/>
          <w:szCs w:val="20"/>
        </w:rPr>
        <w:br/>
      </w:r>
      <w:r w:rsidRPr="00527C9F">
        <w:rPr>
          <w:rFonts w:asciiTheme="minorHAnsi" w:hAnsiTheme="minorHAnsi"/>
          <w:color w:val="000000" w:themeColor="text1"/>
          <w:sz w:val="20"/>
          <w:szCs w:val="20"/>
        </w:rPr>
        <w:t xml:space="preserve">and now enjoys helping students express themselves in writing with clarity and individuality. </w:t>
      </w:r>
      <w:r>
        <w:rPr>
          <w:rFonts w:asciiTheme="minorHAnsi" w:hAnsiTheme="minorHAnsi"/>
          <w:color w:val="000000" w:themeColor="text1"/>
          <w:sz w:val="20"/>
          <w:szCs w:val="20"/>
        </w:rPr>
        <w:br/>
      </w:r>
      <w:r w:rsidRPr="00527C9F">
        <w:rPr>
          <w:rFonts w:asciiTheme="minorHAnsi" w:hAnsiTheme="minorHAnsi"/>
          <w:color w:val="000000" w:themeColor="text1"/>
          <w:sz w:val="20"/>
          <w:szCs w:val="20"/>
        </w:rPr>
        <w:t>For the past twelve years she has taught a variety of homeschool language arts classes, including composition, creative writing, and grammar. She has had the pleasure of offering classes through WWPL since 2014.</w:t>
      </w:r>
    </w:p>
    <w:sectPr w:rsidR="00D72EF5" w:rsidRPr="00D72EF5" w:rsidSect="00585C4E">
      <w:headerReference w:type="even" r:id="rId12"/>
      <w:headerReference w:type="default" r:id="rId13"/>
      <w:pgSz w:w="12240" w:h="15840"/>
      <w:pgMar w:top="900" w:right="108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06F4A" w14:textId="77777777" w:rsidR="00DF32C9" w:rsidRDefault="00DF32C9" w:rsidP="00C8465D">
      <w:r>
        <w:separator/>
      </w:r>
    </w:p>
  </w:endnote>
  <w:endnote w:type="continuationSeparator" w:id="0">
    <w:p w14:paraId="099C31B7" w14:textId="77777777" w:rsidR="00DF32C9" w:rsidRDefault="00DF32C9" w:rsidP="00C8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4060F" w14:textId="77777777" w:rsidR="00DF32C9" w:rsidRDefault="00DF32C9" w:rsidP="00C8465D">
      <w:r>
        <w:separator/>
      </w:r>
    </w:p>
  </w:footnote>
  <w:footnote w:type="continuationSeparator" w:id="0">
    <w:p w14:paraId="1E8E756D" w14:textId="77777777" w:rsidR="00DF32C9" w:rsidRDefault="00DF32C9" w:rsidP="00C8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308689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B57397A" w14:textId="179A7618" w:rsidR="00C8465D" w:rsidRDefault="00C8465D" w:rsidP="00BC2CF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1FE314" w14:textId="77777777" w:rsidR="00C8465D" w:rsidRDefault="00C8465D" w:rsidP="00C8465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630017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BF023C" w14:textId="4030B8CB" w:rsidR="00C8465D" w:rsidRDefault="00C8465D" w:rsidP="00BC2CF8">
        <w:pPr>
          <w:pStyle w:val="Header"/>
          <w:framePr w:wrap="none" w:vAnchor="text" w:hAnchor="margin" w:xAlign="right" w:y="1"/>
          <w:rPr>
            <w:rStyle w:val="PageNumber"/>
          </w:rPr>
        </w:pPr>
        <w:r w:rsidRPr="00527C9F">
          <w:rPr>
            <w:rStyle w:val="PageNumber"/>
            <w:rFonts w:asciiTheme="minorHAnsi" w:hAnsiTheme="minorHAnsi"/>
            <w:sz w:val="16"/>
            <w:szCs w:val="16"/>
          </w:rPr>
          <w:fldChar w:fldCharType="begin"/>
        </w:r>
        <w:r w:rsidRPr="00527C9F">
          <w:rPr>
            <w:rStyle w:val="PageNumber"/>
            <w:rFonts w:asciiTheme="minorHAnsi" w:hAnsiTheme="minorHAnsi"/>
            <w:sz w:val="16"/>
            <w:szCs w:val="16"/>
          </w:rPr>
          <w:instrText xml:space="preserve"> PAGE </w:instrText>
        </w:r>
        <w:r w:rsidRPr="00527C9F">
          <w:rPr>
            <w:rStyle w:val="PageNumber"/>
            <w:rFonts w:asciiTheme="minorHAnsi" w:hAnsiTheme="minorHAnsi"/>
            <w:sz w:val="16"/>
            <w:szCs w:val="16"/>
          </w:rPr>
          <w:fldChar w:fldCharType="separate"/>
        </w:r>
        <w:r w:rsidR="00632B42">
          <w:rPr>
            <w:rStyle w:val="PageNumber"/>
            <w:rFonts w:asciiTheme="minorHAnsi" w:hAnsiTheme="minorHAnsi"/>
            <w:noProof/>
            <w:sz w:val="16"/>
            <w:szCs w:val="16"/>
          </w:rPr>
          <w:t>2</w:t>
        </w:r>
        <w:r w:rsidRPr="00527C9F">
          <w:rPr>
            <w:rStyle w:val="PageNumber"/>
            <w:rFonts w:asciiTheme="minorHAnsi" w:hAnsiTheme="minorHAnsi"/>
            <w:sz w:val="16"/>
            <w:szCs w:val="16"/>
          </w:rPr>
          <w:fldChar w:fldCharType="end"/>
        </w:r>
        <w:r w:rsidR="00AE2E52">
          <w:rPr>
            <w:rStyle w:val="PageNumber"/>
            <w:rFonts w:asciiTheme="minorHAnsi" w:hAnsiTheme="minorHAnsi"/>
            <w:sz w:val="16"/>
            <w:szCs w:val="16"/>
          </w:rPr>
          <w:t xml:space="preserve"> of 5</w:t>
        </w:r>
      </w:p>
    </w:sdtContent>
  </w:sdt>
  <w:p w14:paraId="5EC6412B" w14:textId="696417A4" w:rsidR="00C8465D" w:rsidRPr="00527C9F" w:rsidRDefault="00C8465D" w:rsidP="00D72EF5">
    <w:pPr>
      <w:pStyle w:val="Header"/>
      <w:tabs>
        <w:tab w:val="clear" w:pos="9360"/>
        <w:tab w:val="left" w:pos="6480"/>
        <w:tab w:val="right" w:pos="9000"/>
      </w:tabs>
      <w:ind w:right="360"/>
      <w:rPr>
        <w:rFonts w:asciiTheme="minorHAnsi" w:hAnsiTheme="minorHAnsi"/>
        <w:sz w:val="16"/>
        <w:szCs w:val="16"/>
      </w:rPr>
    </w:pPr>
    <w:r>
      <w:tab/>
    </w:r>
    <w:r>
      <w:tab/>
    </w:r>
    <w:r w:rsidR="00990AF9" w:rsidRPr="00527C9F">
      <w:rPr>
        <w:rFonts w:asciiTheme="minorHAnsi" w:hAnsiTheme="minorHAnsi"/>
        <w:sz w:val="16"/>
        <w:szCs w:val="16"/>
      </w:rPr>
      <w:t xml:space="preserve">Kessler — </w:t>
    </w:r>
    <w:r w:rsidR="00D72EF5">
      <w:rPr>
        <w:rFonts w:asciiTheme="minorHAnsi" w:hAnsiTheme="minorHAnsi"/>
        <w:sz w:val="16"/>
        <w:szCs w:val="16"/>
      </w:rPr>
      <w:t xml:space="preserve">WWPL </w:t>
    </w:r>
    <w:r w:rsidR="00990AF9" w:rsidRPr="00527C9F">
      <w:rPr>
        <w:rFonts w:asciiTheme="minorHAnsi" w:hAnsiTheme="minorHAnsi"/>
        <w:sz w:val="16"/>
        <w:szCs w:val="16"/>
      </w:rPr>
      <w:t>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4E5"/>
    <w:multiLevelType w:val="multilevel"/>
    <w:tmpl w:val="F06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E5D54"/>
    <w:multiLevelType w:val="hybridMultilevel"/>
    <w:tmpl w:val="C12072A6"/>
    <w:lvl w:ilvl="0" w:tplc="D2B63F78">
      <w:start w:val="1"/>
      <w:numFmt w:val="bullet"/>
      <w:lvlText w:val="•"/>
      <w:lvlJc w:val="left"/>
      <w:pPr>
        <w:ind w:left="-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C771BE"/>
    <w:multiLevelType w:val="hybridMultilevel"/>
    <w:tmpl w:val="8F6000C2"/>
    <w:lvl w:ilvl="0" w:tplc="E6784BC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64A23"/>
    <w:multiLevelType w:val="multilevel"/>
    <w:tmpl w:val="DF0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5266F4"/>
    <w:multiLevelType w:val="hybridMultilevel"/>
    <w:tmpl w:val="C5BAF166"/>
    <w:lvl w:ilvl="0" w:tplc="E6784BC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CC10249"/>
    <w:multiLevelType w:val="hybridMultilevel"/>
    <w:tmpl w:val="25A23280"/>
    <w:lvl w:ilvl="0" w:tplc="E6784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5389"/>
    <w:multiLevelType w:val="hybridMultilevel"/>
    <w:tmpl w:val="DA2C51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95013F"/>
    <w:multiLevelType w:val="multilevel"/>
    <w:tmpl w:val="0AF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21644A"/>
    <w:multiLevelType w:val="hybridMultilevel"/>
    <w:tmpl w:val="88663E2C"/>
    <w:lvl w:ilvl="0" w:tplc="E6784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0368"/>
    <w:multiLevelType w:val="hybridMultilevel"/>
    <w:tmpl w:val="C242DCE4"/>
    <w:lvl w:ilvl="0" w:tplc="D2B63F78">
      <w:start w:val="1"/>
      <w:numFmt w:val="bullet"/>
      <w:lvlText w:val="•"/>
      <w:lvlJc w:val="left"/>
      <w:pPr>
        <w:ind w:left="-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B00908"/>
    <w:multiLevelType w:val="multilevel"/>
    <w:tmpl w:val="4DC6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0B3677"/>
    <w:multiLevelType w:val="multilevel"/>
    <w:tmpl w:val="4C3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825608"/>
    <w:multiLevelType w:val="hybridMultilevel"/>
    <w:tmpl w:val="4BFEA756"/>
    <w:lvl w:ilvl="0" w:tplc="E6784BC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8964085"/>
    <w:multiLevelType w:val="hybridMultilevel"/>
    <w:tmpl w:val="CC10057C"/>
    <w:lvl w:ilvl="0" w:tplc="E6784BC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8D360DA"/>
    <w:multiLevelType w:val="multilevel"/>
    <w:tmpl w:val="A236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0D1DCC"/>
    <w:multiLevelType w:val="hybridMultilevel"/>
    <w:tmpl w:val="81CE3882"/>
    <w:lvl w:ilvl="0" w:tplc="D2B63F78">
      <w:start w:val="1"/>
      <w:numFmt w:val="bullet"/>
      <w:lvlText w:val="•"/>
      <w:lvlJc w:val="left"/>
      <w:pPr>
        <w:ind w:left="-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02D6A5D"/>
    <w:multiLevelType w:val="hybridMultilevel"/>
    <w:tmpl w:val="A01E4B0E"/>
    <w:lvl w:ilvl="0" w:tplc="E6784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4457A"/>
    <w:multiLevelType w:val="hybridMultilevel"/>
    <w:tmpl w:val="16620D1E"/>
    <w:lvl w:ilvl="0" w:tplc="E6784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30ACB"/>
    <w:multiLevelType w:val="multilevel"/>
    <w:tmpl w:val="A120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C167F0"/>
    <w:multiLevelType w:val="multilevel"/>
    <w:tmpl w:val="476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8E678B"/>
    <w:multiLevelType w:val="hybridMultilevel"/>
    <w:tmpl w:val="0FEE7C02"/>
    <w:lvl w:ilvl="0" w:tplc="E6784BC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A03472C"/>
    <w:multiLevelType w:val="hybridMultilevel"/>
    <w:tmpl w:val="68D2CE52"/>
    <w:lvl w:ilvl="0" w:tplc="E6784BC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BB71E6A"/>
    <w:multiLevelType w:val="hybridMultilevel"/>
    <w:tmpl w:val="1CE04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D6705B"/>
    <w:multiLevelType w:val="multilevel"/>
    <w:tmpl w:val="24448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684B75"/>
    <w:multiLevelType w:val="multilevel"/>
    <w:tmpl w:val="2944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0F3335"/>
    <w:multiLevelType w:val="multilevel"/>
    <w:tmpl w:val="6562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BA7AAC"/>
    <w:multiLevelType w:val="multilevel"/>
    <w:tmpl w:val="F97A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51705F"/>
    <w:multiLevelType w:val="hybridMultilevel"/>
    <w:tmpl w:val="22AA5A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469131B"/>
    <w:multiLevelType w:val="hybridMultilevel"/>
    <w:tmpl w:val="4EBCE224"/>
    <w:lvl w:ilvl="0" w:tplc="E6784BC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6C454A9"/>
    <w:multiLevelType w:val="hybridMultilevel"/>
    <w:tmpl w:val="5AA87356"/>
    <w:lvl w:ilvl="0" w:tplc="E6784BC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E88461E"/>
    <w:multiLevelType w:val="multilevel"/>
    <w:tmpl w:val="436E6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DD1D3E"/>
    <w:multiLevelType w:val="hybridMultilevel"/>
    <w:tmpl w:val="FB5CBF4C"/>
    <w:lvl w:ilvl="0" w:tplc="E6784BC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77539FF"/>
    <w:multiLevelType w:val="hybridMultilevel"/>
    <w:tmpl w:val="6EE23A2E"/>
    <w:lvl w:ilvl="0" w:tplc="E6784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0253C"/>
    <w:multiLevelType w:val="multilevel"/>
    <w:tmpl w:val="2BD6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1127A1"/>
    <w:multiLevelType w:val="multilevel"/>
    <w:tmpl w:val="14A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263343"/>
    <w:multiLevelType w:val="hybridMultilevel"/>
    <w:tmpl w:val="9B9C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25933"/>
    <w:multiLevelType w:val="multilevel"/>
    <w:tmpl w:val="A592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E96CC9"/>
    <w:multiLevelType w:val="hybridMultilevel"/>
    <w:tmpl w:val="66CAF446"/>
    <w:lvl w:ilvl="0" w:tplc="D2B63F78">
      <w:start w:val="1"/>
      <w:numFmt w:val="bullet"/>
      <w:lvlText w:val="•"/>
      <w:lvlJc w:val="left"/>
      <w:pPr>
        <w:ind w:left="-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A167F8D"/>
    <w:multiLevelType w:val="hybridMultilevel"/>
    <w:tmpl w:val="497ECE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29"/>
  </w:num>
  <w:num w:numId="5">
    <w:abstractNumId w:val="20"/>
  </w:num>
  <w:num w:numId="6">
    <w:abstractNumId w:val="13"/>
  </w:num>
  <w:num w:numId="7">
    <w:abstractNumId w:val="28"/>
  </w:num>
  <w:num w:numId="8">
    <w:abstractNumId w:val="4"/>
  </w:num>
  <w:num w:numId="9">
    <w:abstractNumId w:val="2"/>
  </w:num>
  <w:num w:numId="10">
    <w:abstractNumId w:val="31"/>
  </w:num>
  <w:num w:numId="11">
    <w:abstractNumId w:val="12"/>
  </w:num>
  <w:num w:numId="12">
    <w:abstractNumId w:val="21"/>
  </w:num>
  <w:num w:numId="13">
    <w:abstractNumId w:val="32"/>
  </w:num>
  <w:num w:numId="14">
    <w:abstractNumId w:val="17"/>
  </w:num>
  <w:num w:numId="15">
    <w:abstractNumId w:val="37"/>
  </w:num>
  <w:num w:numId="16">
    <w:abstractNumId w:val="15"/>
  </w:num>
  <w:num w:numId="17">
    <w:abstractNumId w:val="9"/>
  </w:num>
  <w:num w:numId="18">
    <w:abstractNumId w:val="1"/>
  </w:num>
  <w:num w:numId="19">
    <w:abstractNumId w:val="38"/>
  </w:num>
  <w:num w:numId="20">
    <w:abstractNumId w:val="27"/>
  </w:num>
  <w:num w:numId="21">
    <w:abstractNumId w:val="23"/>
  </w:num>
  <w:num w:numId="22">
    <w:abstractNumId w:val="10"/>
  </w:num>
  <w:num w:numId="23">
    <w:abstractNumId w:val="35"/>
  </w:num>
  <w:num w:numId="24">
    <w:abstractNumId w:val="30"/>
  </w:num>
  <w:num w:numId="25">
    <w:abstractNumId w:val="6"/>
  </w:num>
  <w:num w:numId="26">
    <w:abstractNumId w:val="0"/>
  </w:num>
  <w:num w:numId="27">
    <w:abstractNumId w:val="19"/>
  </w:num>
  <w:num w:numId="28">
    <w:abstractNumId w:val="36"/>
  </w:num>
  <w:num w:numId="29">
    <w:abstractNumId w:val="18"/>
  </w:num>
  <w:num w:numId="30">
    <w:abstractNumId w:val="7"/>
  </w:num>
  <w:num w:numId="31">
    <w:abstractNumId w:val="34"/>
  </w:num>
  <w:num w:numId="32">
    <w:abstractNumId w:val="3"/>
  </w:num>
  <w:num w:numId="33">
    <w:abstractNumId w:val="24"/>
  </w:num>
  <w:num w:numId="34">
    <w:abstractNumId w:val="26"/>
  </w:num>
  <w:num w:numId="35">
    <w:abstractNumId w:val="33"/>
  </w:num>
  <w:num w:numId="36">
    <w:abstractNumId w:val="25"/>
  </w:num>
  <w:num w:numId="37">
    <w:abstractNumId w:val="11"/>
  </w:num>
  <w:num w:numId="38">
    <w:abstractNumId w:val="1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13"/>
    <w:rsid w:val="00006F2F"/>
    <w:rsid w:val="00022F52"/>
    <w:rsid w:val="00024CA9"/>
    <w:rsid w:val="00027C66"/>
    <w:rsid w:val="00034351"/>
    <w:rsid w:val="000403F2"/>
    <w:rsid w:val="000429A6"/>
    <w:rsid w:val="00044114"/>
    <w:rsid w:val="0005051C"/>
    <w:rsid w:val="00055448"/>
    <w:rsid w:val="000647E1"/>
    <w:rsid w:val="00066071"/>
    <w:rsid w:val="000768AE"/>
    <w:rsid w:val="00083596"/>
    <w:rsid w:val="00085A7D"/>
    <w:rsid w:val="00086281"/>
    <w:rsid w:val="000913C0"/>
    <w:rsid w:val="00091690"/>
    <w:rsid w:val="000A1001"/>
    <w:rsid w:val="000A2434"/>
    <w:rsid w:val="000A6926"/>
    <w:rsid w:val="000B0F5A"/>
    <w:rsid w:val="000C5297"/>
    <w:rsid w:val="000C580B"/>
    <w:rsid w:val="000D110D"/>
    <w:rsid w:val="000D3608"/>
    <w:rsid w:val="000D7353"/>
    <w:rsid w:val="000E121E"/>
    <w:rsid w:val="000E533A"/>
    <w:rsid w:val="000E58E0"/>
    <w:rsid w:val="00107286"/>
    <w:rsid w:val="00112ACD"/>
    <w:rsid w:val="00113E41"/>
    <w:rsid w:val="001258FB"/>
    <w:rsid w:val="001360C9"/>
    <w:rsid w:val="00137851"/>
    <w:rsid w:val="00145F8A"/>
    <w:rsid w:val="00147558"/>
    <w:rsid w:val="00150101"/>
    <w:rsid w:val="00151707"/>
    <w:rsid w:val="00160C95"/>
    <w:rsid w:val="001621A6"/>
    <w:rsid w:val="00166932"/>
    <w:rsid w:val="001708D6"/>
    <w:rsid w:val="00173A4E"/>
    <w:rsid w:val="00173BEC"/>
    <w:rsid w:val="00175359"/>
    <w:rsid w:val="001821B7"/>
    <w:rsid w:val="001979F7"/>
    <w:rsid w:val="001A4B67"/>
    <w:rsid w:val="001B7FD6"/>
    <w:rsid w:val="001C327B"/>
    <w:rsid w:val="001D0E19"/>
    <w:rsid w:val="001D7763"/>
    <w:rsid w:val="001E7E33"/>
    <w:rsid w:val="001F0BF5"/>
    <w:rsid w:val="001F6779"/>
    <w:rsid w:val="00201698"/>
    <w:rsid w:val="00212118"/>
    <w:rsid w:val="00220F92"/>
    <w:rsid w:val="00223386"/>
    <w:rsid w:val="002278A5"/>
    <w:rsid w:val="002443C0"/>
    <w:rsid w:val="00254A46"/>
    <w:rsid w:val="0026338D"/>
    <w:rsid w:val="00266402"/>
    <w:rsid w:val="002667F3"/>
    <w:rsid w:val="00277744"/>
    <w:rsid w:val="00282352"/>
    <w:rsid w:val="0028475C"/>
    <w:rsid w:val="002917F9"/>
    <w:rsid w:val="00294805"/>
    <w:rsid w:val="002949CB"/>
    <w:rsid w:val="0029507F"/>
    <w:rsid w:val="002A2BC6"/>
    <w:rsid w:val="002A4EE6"/>
    <w:rsid w:val="002B25E2"/>
    <w:rsid w:val="002C7AD6"/>
    <w:rsid w:val="002D3E0C"/>
    <w:rsid w:val="002D410B"/>
    <w:rsid w:val="002E0DFC"/>
    <w:rsid w:val="002F0149"/>
    <w:rsid w:val="002F5E9B"/>
    <w:rsid w:val="00326751"/>
    <w:rsid w:val="00327956"/>
    <w:rsid w:val="00333531"/>
    <w:rsid w:val="0033668E"/>
    <w:rsid w:val="003369A7"/>
    <w:rsid w:val="003574AF"/>
    <w:rsid w:val="00363645"/>
    <w:rsid w:val="003640F7"/>
    <w:rsid w:val="00365C7A"/>
    <w:rsid w:val="00382883"/>
    <w:rsid w:val="003833A1"/>
    <w:rsid w:val="003A1543"/>
    <w:rsid w:val="003B113C"/>
    <w:rsid w:val="003B4709"/>
    <w:rsid w:val="003C5CCC"/>
    <w:rsid w:val="003D03C8"/>
    <w:rsid w:val="003D632B"/>
    <w:rsid w:val="003E3E46"/>
    <w:rsid w:val="003F526B"/>
    <w:rsid w:val="003F5B71"/>
    <w:rsid w:val="003F7ECB"/>
    <w:rsid w:val="00414FEB"/>
    <w:rsid w:val="004175CC"/>
    <w:rsid w:val="00417A40"/>
    <w:rsid w:val="0042377A"/>
    <w:rsid w:val="004262BA"/>
    <w:rsid w:val="004271ED"/>
    <w:rsid w:val="004309C6"/>
    <w:rsid w:val="004376E8"/>
    <w:rsid w:val="00445BF7"/>
    <w:rsid w:val="004725E5"/>
    <w:rsid w:val="00485DE9"/>
    <w:rsid w:val="004951CE"/>
    <w:rsid w:val="00497508"/>
    <w:rsid w:val="004B58E1"/>
    <w:rsid w:val="004B6256"/>
    <w:rsid w:val="004B71BD"/>
    <w:rsid w:val="004C12A8"/>
    <w:rsid w:val="004C15BC"/>
    <w:rsid w:val="004C27CB"/>
    <w:rsid w:val="004D0038"/>
    <w:rsid w:val="004D0E5A"/>
    <w:rsid w:val="004D12BD"/>
    <w:rsid w:val="004D1A07"/>
    <w:rsid w:val="004D3B91"/>
    <w:rsid w:val="004E126E"/>
    <w:rsid w:val="004E43C2"/>
    <w:rsid w:val="004E5633"/>
    <w:rsid w:val="004F2462"/>
    <w:rsid w:val="004F546E"/>
    <w:rsid w:val="004F55E7"/>
    <w:rsid w:val="00527C9F"/>
    <w:rsid w:val="00542A5D"/>
    <w:rsid w:val="00557E32"/>
    <w:rsid w:val="00574CE2"/>
    <w:rsid w:val="00577219"/>
    <w:rsid w:val="0058089C"/>
    <w:rsid w:val="005842B9"/>
    <w:rsid w:val="00585C4E"/>
    <w:rsid w:val="005873E4"/>
    <w:rsid w:val="005905A4"/>
    <w:rsid w:val="00590625"/>
    <w:rsid w:val="005933EA"/>
    <w:rsid w:val="005A2248"/>
    <w:rsid w:val="005A3905"/>
    <w:rsid w:val="005A7C1A"/>
    <w:rsid w:val="005A7EA1"/>
    <w:rsid w:val="005D596B"/>
    <w:rsid w:val="005E7935"/>
    <w:rsid w:val="005F00AB"/>
    <w:rsid w:val="005F047F"/>
    <w:rsid w:val="005F0866"/>
    <w:rsid w:val="006007A7"/>
    <w:rsid w:val="0060319F"/>
    <w:rsid w:val="00621E5F"/>
    <w:rsid w:val="00632B42"/>
    <w:rsid w:val="00646E1C"/>
    <w:rsid w:val="00647E79"/>
    <w:rsid w:val="00653BFF"/>
    <w:rsid w:val="00654A43"/>
    <w:rsid w:val="00660732"/>
    <w:rsid w:val="006679E8"/>
    <w:rsid w:val="006701B1"/>
    <w:rsid w:val="00671B41"/>
    <w:rsid w:val="00683DEC"/>
    <w:rsid w:val="006A0F4B"/>
    <w:rsid w:val="006B2177"/>
    <w:rsid w:val="006B2E9C"/>
    <w:rsid w:val="006B779E"/>
    <w:rsid w:val="006C4F9B"/>
    <w:rsid w:val="006C63E0"/>
    <w:rsid w:val="006E0E98"/>
    <w:rsid w:val="006F20C1"/>
    <w:rsid w:val="006F7FFC"/>
    <w:rsid w:val="0070266E"/>
    <w:rsid w:val="00710413"/>
    <w:rsid w:val="00724F53"/>
    <w:rsid w:val="00727168"/>
    <w:rsid w:val="007350EE"/>
    <w:rsid w:val="00735AC0"/>
    <w:rsid w:val="00736CE7"/>
    <w:rsid w:val="007416BE"/>
    <w:rsid w:val="007627A6"/>
    <w:rsid w:val="00782938"/>
    <w:rsid w:val="00782FED"/>
    <w:rsid w:val="00783224"/>
    <w:rsid w:val="00791C1C"/>
    <w:rsid w:val="00795484"/>
    <w:rsid w:val="007A1EA2"/>
    <w:rsid w:val="007B1C4F"/>
    <w:rsid w:val="007B358E"/>
    <w:rsid w:val="007B49F6"/>
    <w:rsid w:val="007C7810"/>
    <w:rsid w:val="007D3199"/>
    <w:rsid w:val="007D61F8"/>
    <w:rsid w:val="007E0E03"/>
    <w:rsid w:val="007E7B7F"/>
    <w:rsid w:val="0080372A"/>
    <w:rsid w:val="00805DFD"/>
    <w:rsid w:val="008216DF"/>
    <w:rsid w:val="00821EDB"/>
    <w:rsid w:val="00825E8B"/>
    <w:rsid w:val="008306F3"/>
    <w:rsid w:val="00843A2A"/>
    <w:rsid w:val="008500B9"/>
    <w:rsid w:val="00861EA3"/>
    <w:rsid w:val="008738D9"/>
    <w:rsid w:val="00877EBB"/>
    <w:rsid w:val="00885088"/>
    <w:rsid w:val="008853FE"/>
    <w:rsid w:val="008B2108"/>
    <w:rsid w:val="008B388A"/>
    <w:rsid w:val="008C5C7C"/>
    <w:rsid w:val="008D7B1F"/>
    <w:rsid w:val="008F59BB"/>
    <w:rsid w:val="008F5B5E"/>
    <w:rsid w:val="009017ED"/>
    <w:rsid w:val="0091123F"/>
    <w:rsid w:val="00912526"/>
    <w:rsid w:val="009200A5"/>
    <w:rsid w:val="00922692"/>
    <w:rsid w:val="00922749"/>
    <w:rsid w:val="00926D22"/>
    <w:rsid w:val="009323F4"/>
    <w:rsid w:val="0093671B"/>
    <w:rsid w:val="00943CDC"/>
    <w:rsid w:val="00947892"/>
    <w:rsid w:val="00951DBA"/>
    <w:rsid w:val="009579D9"/>
    <w:rsid w:val="0096118E"/>
    <w:rsid w:val="00961F98"/>
    <w:rsid w:val="00965B34"/>
    <w:rsid w:val="00986E49"/>
    <w:rsid w:val="00987161"/>
    <w:rsid w:val="00990AF9"/>
    <w:rsid w:val="00990C75"/>
    <w:rsid w:val="00991A19"/>
    <w:rsid w:val="009A0D63"/>
    <w:rsid w:val="009A0E2E"/>
    <w:rsid w:val="009A2854"/>
    <w:rsid w:val="009A54CB"/>
    <w:rsid w:val="009A6B08"/>
    <w:rsid w:val="009B2643"/>
    <w:rsid w:val="009B359A"/>
    <w:rsid w:val="009B7624"/>
    <w:rsid w:val="009C7DA4"/>
    <w:rsid w:val="009D60FF"/>
    <w:rsid w:val="009E5696"/>
    <w:rsid w:val="00A0070A"/>
    <w:rsid w:val="00A0118E"/>
    <w:rsid w:val="00A02508"/>
    <w:rsid w:val="00A156A6"/>
    <w:rsid w:val="00A237ED"/>
    <w:rsid w:val="00A25930"/>
    <w:rsid w:val="00A27F5C"/>
    <w:rsid w:val="00A37F49"/>
    <w:rsid w:val="00A40DB7"/>
    <w:rsid w:val="00A4223D"/>
    <w:rsid w:val="00A45C9C"/>
    <w:rsid w:val="00A51DFD"/>
    <w:rsid w:val="00A539B8"/>
    <w:rsid w:val="00A713EE"/>
    <w:rsid w:val="00A870A6"/>
    <w:rsid w:val="00A92CF9"/>
    <w:rsid w:val="00A97E0F"/>
    <w:rsid w:val="00AA378F"/>
    <w:rsid w:val="00AA4885"/>
    <w:rsid w:val="00AB386C"/>
    <w:rsid w:val="00AB436E"/>
    <w:rsid w:val="00AD16D3"/>
    <w:rsid w:val="00AE2E52"/>
    <w:rsid w:val="00AE6DA4"/>
    <w:rsid w:val="00AF6860"/>
    <w:rsid w:val="00AF6B73"/>
    <w:rsid w:val="00B02A93"/>
    <w:rsid w:val="00B04932"/>
    <w:rsid w:val="00B20215"/>
    <w:rsid w:val="00B275CA"/>
    <w:rsid w:val="00B30EEC"/>
    <w:rsid w:val="00B35C47"/>
    <w:rsid w:val="00B41741"/>
    <w:rsid w:val="00B44027"/>
    <w:rsid w:val="00B516E4"/>
    <w:rsid w:val="00B56A13"/>
    <w:rsid w:val="00B601B6"/>
    <w:rsid w:val="00B60938"/>
    <w:rsid w:val="00B6668B"/>
    <w:rsid w:val="00B80187"/>
    <w:rsid w:val="00B94B85"/>
    <w:rsid w:val="00BA1803"/>
    <w:rsid w:val="00BC434B"/>
    <w:rsid w:val="00BE0F57"/>
    <w:rsid w:val="00BE277D"/>
    <w:rsid w:val="00BE6D78"/>
    <w:rsid w:val="00BF129F"/>
    <w:rsid w:val="00BF2881"/>
    <w:rsid w:val="00BF4FC8"/>
    <w:rsid w:val="00C079B5"/>
    <w:rsid w:val="00C17307"/>
    <w:rsid w:val="00C2061A"/>
    <w:rsid w:val="00C222D6"/>
    <w:rsid w:val="00C2421C"/>
    <w:rsid w:val="00C30DA7"/>
    <w:rsid w:val="00C4555F"/>
    <w:rsid w:val="00C522E2"/>
    <w:rsid w:val="00C5445D"/>
    <w:rsid w:val="00C576F8"/>
    <w:rsid w:val="00C62A9F"/>
    <w:rsid w:val="00C63013"/>
    <w:rsid w:val="00C6417B"/>
    <w:rsid w:val="00C7344F"/>
    <w:rsid w:val="00C8465D"/>
    <w:rsid w:val="00C84CB6"/>
    <w:rsid w:val="00C87138"/>
    <w:rsid w:val="00CA2018"/>
    <w:rsid w:val="00CA342D"/>
    <w:rsid w:val="00CB7607"/>
    <w:rsid w:val="00CC35F5"/>
    <w:rsid w:val="00CD6109"/>
    <w:rsid w:val="00CF1A52"/>
    <w:rsid w:val="00CF3E45"/>
    <w:rsid w:val="00D06A48"/>
    <w:rsid w:val="00D107F6"/>
    <w:rsid w:val="00D11E24"/>
    <w:rsid w:val="00D155FB"/>
    <w:rsid w:val="00D23D28"/>
    <w:rsid w:val="00D24853"/>
    <w:rsid w:val="00D27AA9"/>
    <w:rsid w:val="00D31009"/>
    <w:rsid w:val="00D31E75"/>
    <w:rsid w:val="00D3294B"/>
    <w:rsid w:val="00D32C07"/>
    <w:rsid w:val="00D33BC5"/>
    <w:rsid w:val="00D40BB5"/>
    <w:rsid w:val="00D4580A"/>
    <w:rsid w:val="00D45BE0"/>
    <w:rsid w:val="00D50972"/>
    <w:rsid w:val="00D529DB"/>
    <w:rsid w:val="00D67A50"/>
    <w:rsid w:val="00D72EF5"/>
    <w:rsid w:val="00D747A7"/>
    <w:rsid w:val="00D84584"/>
    <w:rsid w:val="00D85894"/>
    <w:rsid w:val="00D85F8C"/>
    <w:rsid w:val="00D86E47"/>
    <w:rsid w:val="00DB19F5"/>
    <w:rsid w:val="00DB3A4F"/>
    <w:rsid w:val="00DB4F2F"/>
    <w:rsid w:val="00DC343E"/>
    <w:rsid w:val="00DD2C11"/>
    <w:rsid w:val="00DD42C6"/>
    <w:rsid w:val="00DD754E"/>
    <w:rsid w:val="00DE323A"/>
    <w:rsid w:val="00DE5FEF"/>
    <w:rsid w:val="00DF32C9"/>
    <w:rsid w:val="00E044C8"/>
    <w:rsid w:val="00E05D83"/>
    <w:rsid w:val="00E255D5"/>
    <w:rsid w:val="00E35F09"/>
    <w:rsid w:val="00E4069D"/>
    <w:rsid w:val="00E73194"/>
    <w:rsid w:val="00E73FC9"/>
    <w:rsid w:val="00E76823"/>
    <w:rsid w:val="00E80261"/>
    <w:rsid w:val="00E80462"/>
    <w:rsid w:val="00E8732A"/>
    <w:rsid w:val="00E876C4"/>
    <w:rsid w:val="00E92B46"/>
    <w:rsid w:val="00E9649B"/>
    <w:rsid w:val="00EB4C7C"/>
    <w:rsid w:val="00EB6FC5"/>
    <w:rsid w:val="00EC0770"/>
    <w:rsid w:val="00EC27F3"/>
    <w:rsid w:val="00ED3AC8"/>
    <w:rsid w:val="00ED5325"/>
    <w:rsid w:val="00EE5200"/>
    <w:rsid w:val="00F02287"/>
    <w:rsid w:val="00F047B6"/>
    <w:rsid w:val="00F04FE0"/>
    <w:rsid w:val="00F14785"/>
    <w:rsid w:val="00F2255A"/>
    <w:rsid w:val="00F30D93"/>
    <w:rsid w:val="00F610F6"/>
    <w:rsid w:val="00F612F7"/>
    <w:rsid w:val="00F77F5C"/>
    <w:rsid w:val="00F8209D"/>
    <w:rsid w:val="00F83160"/>
    <w:rsid w:val="00FA2E52"/>
    <w:rsid w:val="00FA4138"/>
    <w:rsid w:val="00FB002E"/>
    <w:rsid w:val="00FB4292"/>
    <w:rsid w:val="00FC3E17"/>
    <w:rsid w:val="00FD1ED9"/>
    <w:rsid w:val="00FE178C"/>
    <w:rsid w:val="00FE499C"/>
    <w:rsid w:val="00FE71C1"/>
    <w:rsid w:val="00FF18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2E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F5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0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013"/>
    <w:pPr>
      <w:ind w:left="720"/>
      <w:contextualSpacing/>
    </w:pPr>
  </w:style>
  <w:style w:type="table" w:styleId="TableGrid">
    <w:name w:val="Table Grid"/>
    <w:basedOn w:val="TableNormal"/>
    <w:uiPriority w:val="59"/>
    <w:rsid w:val="00C630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434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1A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F1A52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F1A52"/>
  </w:style>
  <w:style w:type="paragraph" w:styleId="Header">
    <w:name w:val="header"/>
    <w:basedOn w:val="Normal"/>
    <w:link w:val="HeaderChar"/>
    <w:unhideWhenUsed/>
    <w:rsid w:val="00C84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465D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C8465D"/>
  </w:style>
  <w:style w:type="paragraph" w:styleId="Footer">
    <w:name w:val="footer"/>
    <w:basedOn w:val="Normal"/>
    <w:link w:val="FooterChar"/>
    <w:unhideWhenUsed/>
    <w:rsid w:val="00C84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465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1072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72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w.com/shop/products/student-resource-pack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w.com/shop/products/student-resource-pack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hyperlink" Target="http://www.iew.com/shop/products/student-resource-pack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2128</Words>
  <Characters>12130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20/20 Technical Advisors, LLC</Company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Kessler</dc:creator>
  <cp:lastModifiedBy>Kim Wright</cp:lastModifiedBy>
  <cp:revision>2</cp:revision>
  <cp:lastPrinted>2020-05-01T06:33:00Z</cp:lastPrinted>
  <dcterms:created xsi:type="dcterms:W3CDTF">2020-06-04T14:33:00Z</dcterms:created>
  <dcterms:modified xsi:type="dcterms:W3CDTF">2020-06-04T14:33:00Z</dcterms:modified>
</cp:coreProperties>
</file>